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5BAF" w14:textId="5CE88A5D" w:rsidR="00D0374E" w:rsidRPr="00564127" w:rsidRDefault="001B3432" w:rsidP="001B3432">
      <w:pPr>
        <w:pStyle w:val="Title"/>
        <w:rPr>
          <w:rFonts w:ascii="Arial" w:hAnsi="Arial" w:cs="Arial"/>
        </w:rPr>
      </w:pPr>
      <w:r w:rsidRPr="00564127">
        <w:rPr>
          <w:rFonts w:ascii="Arial" w:hAnsi="Arial" w:cs="Arial"/>
        </w:rPr>
        <w:t>Accessible transcript – PMMRC webinar 2023: Welcome and opening address</w:t>
      </w:r>
    </w:p>
    <w:p w14:paraId="08791945" w14:textId="77777777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</w:p>
    <w:p w14:paraId="12A2D363" w14:textId="7322E596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 xml:space="preserve">Link: </w:t>
      </w:r>
      <w:hyperlink r:id="rId8" w:history="1">
        <w:r w:rsidRPr="0028736C">
          <w:rPr>
            <w:rStyle w:val="Hyperlink"/>
            <w:rFonts w:ascii="Arial" w:hAnsi="Arial" w:cs="Arial"/>
          </w:rPr>
          <w:t>https://www.youtube.com/watch?v=dAJV9q5Cbvc</w:t>
        </w:r>
      </w:hyperlink>
    </w:p>
    <w:p w14:paraId="45A0CAD6" w14:textId="3D5243CE" w:rsidR="00FA1C31" w:rsidRPr="0028736C" w:rsidRDefault="00E41DE6" w:rsidP="0028736C">
      <w:pPr>
        <w:spacing w:after="120" w:line="276" w:lineRule="auto"/>
        <w:rPr>
          <w:rFonts w:ascii="Arial" w:hAnsi="Arial" w:cs="Arial"/>
          <w:b/>
          <w:bCs/>
        </w:rPr>
      </w:pPr>
      <w:r w:rsidRPr="0028736C">
        <w:rPr>
          <w:rFonts w:ascii="Arial" w:hAnsi="Arial" w:cs="Arial"/>
          <w:b/>
          <w:bCs/>
        </w:rPr>
        <w:t xml:space="preserve">Visual: The video begins with an image of the Te Tāhū Hauora </w:t>
      </w:r>
      <w:r w:rsidR="00A405A2">
        <w:rPr>
          <w:rFonts w:ascii="Arial" w:hAnsi="Arial" w:cs="Arial"/>
          <w:b/>
          <w:bCs/>
        </w:rPr>
        <w:t xml:space="preserve">Health Quality &amp; Safety Commission </w:t>
      </w:r>
      <w:r w:rsidRPr="0028736C">
        <w:rPr>
          <w:rFonts w:ascii="Arial" w:hAnsi="Arial" w:cs="Arial"/>
          <w:b/>
          <w:bCs/>
        </w:rPr>
        <w:t>logo in white against a dark blue background</w:t>
      </w:r>
      <w:r w:rsidR="004B5380" w:rsidRPr="0028736C">
        <w:rPr>
          <w:rFonts w:ascii="Arial" w:hAnsi="Arial" w:cs="Arial"/>
          <w:b/>
          <w:bCs/>
        </w:rPr>
        <w:t xml:space="preserve">. The logo is replaced with the words, ‘Ka awatea: A new dawn. PMMRC recommendations in action webinar. 8 June 2023.’ After a moment, these words are replaced by </w:t>
      </w:r>
      <w:r w:rsidR="00421558" w:rsidRPr="0028736C">
        <w:rPr>
          <w:rFonts w:ascii="Arial" w:hAnsi="Arial" w:cs="Arial"/>
          <w:b/>
          <w:bCs/>
        </w:rPr>
        <w:t>the following words: ‘Welcome and opening address. Denis Grennell, Pou Tikanga, PMMRC</w:t>
      </w:r>
      <w:r w:rsidR="005A235D" w:rsidRPr="0028736C">
        <w:rPr>
          <w:rFonts w:ascii="Arial" w:hAnsi="Arial" w:cs="Arial"/>
          <w:b/>
          <w:bCs/>
        </w:rPr>
        <w:t>;</w:t>
      </w:r>
      <w:r w:rsidR="00421558" w:rsidRPr="0028736C">
        <w:rPr>
          <w:rFonts w:ascii="Arial" w:hAnsi="Arial" w:cs="Arial"/>
          <w:b/>
          <w:bCs/>
        </w:rPr>
        <w:t xml:space="preserve"> John Tait, Chair of PMMRC</w:t>
      </w:r>
      <w:r w:rsidR="005A235D" w:rsidRPr="0028736C">
        <w:rPr>
          <w:rFonts w:ascii="Arial" w:hAnsi="Arial" w:cs="Arial"/>
          <w:b/>
          <w:bCs/>
        </w:rPr>
        <w:t>;</w:t>
      </w:r>
      <w:r w:rsidR="00421558" w:rsidRPr="0028736C">
        <w:rPr>
          <w:rFonts w:ascii="Arial" w:hAnsi="Arial" w:cs="Arial"/>
          <w:b/>
          <w:bCs/>
        </w:rPr>
        <w:t xml:space="preserve"> Jo Sorasio, Senior specialist advisor, PMMRC.’</w:t>
      </w:r>
      <w:r w:rsidR="00FA1C31" w:rsidRPr="0028736C">
        <w:rPr>
          <w:rFonts w:ascii="Arial" w:hAnsi="Arial" w:cs="Arial"/>
          <w:b/>
          <w:bCs/>
        </w:rPr>
        <w:t xml:space="preserve"> After a moment, the title disappears and is replaced by an image of Denis Grennell. He has dark</w:t>
      </w:r>
      <w:r w:rsidR="005A235D" w:rsidRPr="0028736C">
        <w:rPr>
          <w:rFonts w:ascii="Arial" w:hAnsi="Arial" w:cs="Arial"/>
          <w:b/>
          <w:bCs/>
        </w:rPr>
        <w:t>-</w:t>
      </w:r>
      <w:r w:rsidR="00FA1C31" w:rsidRPr="0028736C">
        <w:rPr>
          <w:rFonts w:ascii="Arial" w:hAnsi="Arial" w:cs="Arial"/>
          <w:b/>
          <w:bCs/>
        </w:rPr>
        <w:t xml:space="preserve">rimmed glasses and is bald. He wears a large pounamu taonga around his neck. </w:t>
      </w:r>
    </w:p>
    <w:p w14:paraId="11BCF923" w14:textId="6FAE3921" w:rsidR="001B3432" w:rsidRPr="0028736C" w:rsidRDefault="00FA1C31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 xml:space="preserve">Audio: </w:t>
      </w:r>
      <w:r w:rsidR="005B4657" w:rsidRPr="0028736C">
        <w:rPr>
          <w:rFonts w:ascii="Arial" w:hAnsi="Arial" w:cs="Arial"/>
        </w:rPr>
        <w:t xml:space="preserve">[Denis] </w:t>
      </w:r>
      <w:r w:rsidR="001B3432" w:rsidRPr="0028736C">
        <w:rPr>
          <w:rFonts w:ascii="Arial" w:hAnsi="Arial" w:cs="Arial"/>
        </w:rPr>
        <w:t xml:space="preserve">E ngā reo, e ngā mana, e ngā </w:t>
      </w:r>
      <w:proofErr w:type="spellStart"/>
      <w:r w:rsidR="001B3432" w:rsidRPr="0028736C">
        <w:rPr>
          <w:rFonts w:ascii="Arial" w:hAnsi="Arial" w:cs="Arial"/>
        </w:rPr>
        <w:t>karangaranga</w:t>
      </w:r>
      <w:proofErr w:type="spellEnd"/>
      <w:r w:rsidR="005B4657" w:rsidRPr="0028736C">
        <w:rPr>
          <w:rFonts w:ascii="Arial" w:hAnsi="Arial" w:cs="Arial"/>
        </w:rPr>
        <w:t xml:space="preserve">, </w:t>
      </w:r>
      <w:proofErr w:type="spellStart"/>
      <w:r w:rsidR="001B3432" w:rsidRPr="0028736C">
        <w:rPr>
          <w:rFonts w:ascii="Arial" w:hAnsi="Arial" w:cs="Arial"/>
        </w:rPr>
        <w:t>maha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kei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waenganui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i</w:t>
      </w:r>
      <w:proofErr w:type="spellEnd"/>
      <w:r w:rsidR="001B3432" w:rsidRPr="0028736C">
        <w:rPr>
          <w:rFonts w:ascii="Arial" w:hAnsi="Arial" w:cs="Arial"/>
        </w:rPr>
        <w:t xml:space="preserve"> a </w:t>
      </w:r>
      <w:proofErr w:type="spellStart"/>
      <w:r w:rsidR="001B3432" w:rsidRPr="0028736C">
        <w:rPr>
          <w:rFonts w:ascii="Arial" w:hAnsi="Arial" w:cs="Arial"/>
        </w:rPr>
        <w:t>tātou</w:t>
      </w:r>
      <w:proofErr w:type="spellEnd"/>
      <w:r w:rsidR="001B3432" w:rsidRPr="0028736C">
        <w:rPr>
          <w:rFonts w:ascii="Arial" w:hAnsi="Arial" w:cs="Arial"/>
        </w:rPr>
        <w:t xml:space="preserve">, </w:t>
      </w:r>
      <w:proofErr w:type="spellStart"/>
      <w:r w:rsidR="001B3432" w:rsidRPr="0028736C">
        <w:rPr>
          <w:rFonts w:ascii="Arial" w:hAnsi="Arial" w:cs="Arial"/>
        </w:rPr>
        <w:t>tēnei</w:t>
      </w:r>
      <w:proofErr w:type="spellEnd"/>
      <w:r w:rsidR="001B3432" w:rsidRPr="0028736C">
        <w:rPr>
          <w:rFonts w:ascii="Arial" w:hAnsi="Arial" w:cs="Arial"/>
        </w:rPr>
        <w:t xml:space="preserve"> te mihi </w:t>
      </w:r>
      <w:proofErr w:type="spellStart"/>
      <w:r w:rsidR="001B3432" w:rsidRPr="0028736C">
        <w:rPr>
          <w:rFonts w:ascii="Arial" w:hAnsi="Arial" w:cs="Arial"/>
        </w:rPr>
        <w:t>mai</w:t>
      </w:r>
      <w:proofErr w:type="spellEnd"/>
      <w:r w:rsidR="001B3432" w:rsidRPr="0028736C">
        <w:rPr>
          <w:rFonts w:ascii="Arial" w:hAnsi="Arial" w:cs="Arial"/>
        </w:rPr>
        <w:t xml:space="preserve"> i a PMMRC</w:t>
      </w:r>
      <w:r w:rsidR="005B4657"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ki a koutou katoa</w:t>
      </w:r>
      <w:r w:rsidR="005B4657" w:rsidRPr="0028736C">
        <w:rPr>
          <w:rFonts w:ascii="Arial" w:hAnsi="Arial" w:cs="Arial"/>
        </w:rPr>
        <w:t xml:space="preserve">, </w:t>
      </w:r>
      <w:proofErr w:type="spellStart"/>
      <w:r w:rsidR="001B3432" w:rsidRPr="0028736C">
        <w:rPr>
          <w:rFonts w:ascii="Arial" w:hAnsi="Arial" w:cs="Arial"/>
        </w:rPr>
        <w:t>kua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whai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wā</w:t>
      </w:r>
      <w:proofErr w:type="spellEnd"/>
      <w:r w:rsidR="001B3432" w:rsidRPr="0028736C">
        <w:rPr>
          <w:rFonts w:ascii="Arial" w:hAnsi="Arial" w:cs="Arial"/>
        </w:rPr>
        <w:t xml:space="preserve"> ki te </w:t>
      </w:r>
      <w:proofErr w:type="spellStart"/>
      <w:r w:rsidR="001B3432" w:rsidRPr="0028736C">
        <w:rPr>
          <w:rFonts w:ascii="Arial" w:hAnsi="Arial" w:cs="Arial"/>
        </w:rPr>
        <w:t>haramai</w:t>
      </w:r>
      <w:proofErr w:type="spellEnd"/>
      <w:r w:rsidR="001B3432" w:rsidRPr="0028736C">
        <w:rPr>
          <w:rFonts w:ascii="Arial" w:hAnsi="Arial" w:cs="Arial"/>
        </w:rPr>
        <w:t xml:space="preserve"> ki </w:t>
      </w:r>
      <w:proofErr w:type="spellStart"/>
      <w:r w:rsidR="001B3432" w:rsidRPr="0028736C">
        <w:rPr>
          <w:rFonts w:ascii="Arial" w:hAnsi="Arial" w:cs="Arial"/>
        </w:rPr>
        <w:t>tēnei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kōrerorero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nunui</w:t>
      </w:r>
      <w:proofErr w:type="spellEnd"/>
      <w:r w:rsidR="001B3432" w:rsidRPr="0028736C">
        <w:rPr>
          <w:rFonts w:ascii="Arial" w:hAnsi="Arial" w:cs="Arial"/>
        </w:rPr>
        <w:t xml:space="preserve">. </w:t>
      </w:r>
      <w:proofErr w:type="spellStart"/>
      <w:r w:rsidR="001B3432" w:rsidRPr="0028736C">
        <w:rPr>
          <w:rFonts w:ascii="Arial" w:hAnsi="Arial" w:cs="Arial"/>
        </w:rPr>
        <w:t>Nō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reira</w:t>
      </w:r>
      <w:proofErr w:type="spellEnd"/>
      <w:r w:rsidR="001B3432" w:rsidRPr="0028736C">
        <w:rPr>
          <w:rFonts w:ascii="Arial" w:hAnsi="Arial" w:cs="Arial"/>
        </w:rPr>
        <w:t xml:space="preserve"> nau </w:t>
      </w:r>
      <w:proofErr w:type="spellStart"/>
      <w:r w:rsidR="001B3432" w:rsidRPr="0028736C">
        <w:rPr>
          <w:rFonts w:ascii="Arial" w:hAnsi="Arial" w:cs="Arial"/>
        </w:rPr>
        <w:t>mai</w:t>
      </w:r>
      <w:proofErr w:type="spellEnd"/>
      <w:r w:rsidR="001B3432" w:rsidRPr="0028736C">
        <w:rPr>
          <w:rFonts w:ascii="Arial" w:hAnsi="Arial" w:cs="Arial"/>
        </w:rPr>
        <w:t xml:space="preserve">, </w:t>
      </w:r>
      <w:proofErr w:type="spellStart"/>
      <w:r w:rsidR="001B3432" w:rsidRPr="0028736C">
        <w:rPr>
          <w:rFonts w:ascii="Arial" w:hAnsi="Arial" w:cs="Arial"/>
        </w:rPr>
        <w:t>haramai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whakatau</w:t>
      </w:r>
      <w:proofErr w:type="spellEnd"/>
      <w:r w:rsidR="001B3432" w:rsidRPr="0028736C">
        <w:rPr>
          <w:rFonts w:ascii="Arial" w:hAnsi="Arial" w:cs="Arial"/>
        </w:rPr>
        <w:t xml:space="preserve"> </w:t>
      </w:r>
      <w:proofErr w:type="spellStart"/>
      <w:r w:rsidR="001B3432" w:rsidRPr="0028736C">
        <w:rPr>
          <w:rFonts w:ascii="Arial" w:hAnsi="Arial" w:cs="Arial"/>
        </w:rPr>
        <w:t>mai</w:t>
      </w:r>
      <w:proofErr w:type="spellEnd"/>
      <w:r w:rsidR="001B3432" w:rsidRPr="0028736C">
        <w:rPr>
          <w:rFonts w:ascii="Arial" w:hAnsi="Arial" w:cs="Arial"/>
        </w:rPr>
        <w:t>.</w:t>
      </w:r>
    </w:p>
    <w:p w14:paraId="6B492028" w14:textId="448E39E4" w:rsidR="005B4657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I just want to welcome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you all to this webinar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 this very important kaupapa and topic.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 loss of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babies and our Perinatal Mortality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Review Committee findings. So</w:t>
      </w:r>
      <w:r w:rsidR="005B4657" w:rsidRPr="0028736C">
        <w:rPr>
          <w:rFonts w:ascii="Arial" w:hAnsi="Arial" w:cs="Arial"/>
        </w:rPr>
        <w:t xml:space="preserve">, </w:t>
      </w:r>
      <w:r w:rsidRPr="0028736C">
        <w:rPr>
          <w:rFonts w:ascii="Arial" w:hAnsi="Arial" w:cs="Arial"/>
        </w:rPr>
        <w:t>in Māori and indigenous thought,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as soon as we start engaging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with those that had passed on,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we also engage with the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other side.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So</w:t>
      </w:r>
      <w:r w:rsidR="005B4657" w:rsidRPr="0028736C">
        <w:rPr>
          <w:rFonts w:ascii="Arial" w:hAnsi="Arial" w:cs="Arial"/>
        </w:rPr>
        <w:t>,</w:t>
      </w:r>
      <w:r w:rsidRPr="0028736C">
        <w:rPr>
          <w:rFonts w:ascii="Arial" w:hAnsi="Arial" w:cs="Arial"/>
        </w:rPr>
        <w:t xml:space="preserve"> we'd like to begin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this webinar with a karakia.</w:t>
      </w:r>
      <w:r w:rsidR="005B4657" w:rsidRPr="0028736C">
        <w:rPr>
          <w:rFonts w:ascii="Arial" w:hAnsi="Arial" w:cs="Arial"/>
        </w:rPr>
        <w:t xml:space="preserve"> </w:t>
      </w:r>
    </w:p>
    <w:p w14:paraId="089B9928" w14:textId="63735012" w:rsidR="001B3432" w:rsidRPr="0028736C" w:rsidRDefault="001B3432" w:rsidP="0028736C">
      <w:pPr>
        <w:spacing w:after="120" w:line="276" w:lineRule="auto"/>
        <w:rPr>
          <w:rFonts w:ascii="Arial" w:hAnsi="Arial" w:cs="Arial"/>
          <w:lang w:val="mi-NZ"/>
        </w:rPr>
      </w:pPr>
      <w:r w:rsidRPr="0028736C">
        <w:rPr>
          <w:rFonts w:ascii="Arial" w:hAnsi="Arial" w:cs="Arial"/>
          <w:lang w:val="mi-NZ"/>
        </w:rPr>
        <w:t>Nō reira, me inoi tātou.</w:t>
      </w:r>
      <w:r w:rsidR="005B4657" w:rsidRPr="0028736C">
        <w:rPr>
          <w:rFonts w:ascii="Arial" w:hAnsi="Arial" w:cs="Arial"/>
          <w:lang w:val="mi-NZ"/>
        </w:rPr>
        <w:t xml:space="preserve"> </w:t>
      </w:r>
      <w:r w:rsidRPr="0028736C">
        <w:rPr>
          <w:rFonts w:ascii="Arial" w:hAnsi="Arial" w:cs="Arial"/>
          <w:lang w:val="mi-NZ"/>
        </w:rPr>
        <w:t>Tēnei au, tēnei au te hōkai nei i taku tapuwae</w:t>
      </w:r>
      <w:r w:rsidR="005B4657" w:rsidRPr="0028736C">
        <w:rPr>
          <w:rFonts w:ascii="Arial" w:hAnsi="Arial" w:cs="Arial"/>
          <w:lang w:val="mi-NZ"/>
        </w:rPr>
        <w:t xml:space="preserve">. </w:t>
      </w:r>
      <w:r w:rsidR="005A235D" w:rsidRPr="0028736C">
        <w:rPr>
          <w:rFonts w:ascii="Arial" w:hAnsi="Arial" w:cs="Arial"/>
          <w:lang w:val="mi-NZ"/>
        </w:rPr>
        <w:t>T</w:t>
      </w:r>
      <w:r w:rsidRPr="0028736C">
        <w:rPr>
          <w:rFonts w:ascii="Arial" w:hAnsi="Arial" w:cs="Arial"/>
          <w:lang w:val="mi-NZ"/>
        </w:rPr>
        <w:t xml:space="preserve">e hōkai-nuku, </w:t>
      </w:r>
      <w:r w:rsidR="005B4657" w:rsidRPr="0028736C">
        <w:rPr>
          <w:rFonts w:ascii="Arial" w:hAnsi="Arial" w:cs="Arial"/>
          <w:lang w:val="mi-NZ"/>
        </w:rPr>
        <w:t xml:space="preserve"> </w:t>
      </w:r>
      <w:r w:rsidRPr="0028736C">
        <w:rPr>
          <w:rFonts w:ascii="Arial" w:hAnsi="Arial" w:cs="Arial"/>
          <w:lang w:val="mi-NZ"/>
        </w:rPr>
        <w:t>te hōkai-rangi, te hōkai</w:t>
      </w:r>
      <w:r w:rsidR="005B4657" w:rsidRPr="0028736C">
        <w:rPr>
          <w:rFonts w:ascii="Arial" w:hAnsi="Arial" w:cs="Arial"/>
          <w:lang w:val="mi-NZ"/>
        </w:rPr>
        <w:t xml:space="preserve"> </w:t>
      </w:r>
      <w:r w:rsidRPr="0028736C">
        <w:rPr>
          <w:rFonts w:ascii="Arial" w:hAnsi="Arial" w:cs="Arial"/>
          <w:lang w:val="mi-NZ"/>
        </w:rPr>
        <w:t>a tō tupuna a Tane-nui-a-rangi</w:t>
      </w:r>
      <w:r w:rsidR="005B4657" w:rsidRPr="0028736C">
        <w:rPr>
          <w:rFonts w:ascii="Arial" w:hAnsi="Arial" w:cs="Arial"/>
          <w:lang w:val="mi-NZ"/>
        </w:rPr>
        <w:t xml:space="preserve"> </w:t>
      </w:r>
      <w:r w:rsidRPr="0028736C">
        <w:rPr>
          <w:rFonts w:ascii="Arial" w:hAnsi="Arial" w:cs="Arial"/>
          <w:lang w:val="mi-NZ"/>
        </w:rPr>
        <w:t>i pikitia ai</w:t>
      </w:r>
      <w:r w:rsidR="005B4657" w:rsidRPr="0028736C">
        <w:rPr>
          <w:rFonts w:ascii="Arial" w:hAnsi="Arial" w:cs="Arial"/>
          <w:lang w:val="mi-NZ"/>
        </w:rPr>
        <w:t xml:space="preserve">. </w:t>
      </w:r>
      <w:r w:rsidRPr="0028736C">
        <w:rPr>
          <w:rFonts w:ascii="Arial" w:hAnsi="Arial" w:cs="Arial"/>
          <w:lang w:val="mi-NZ"/>
        </w:rPr>
        <w:t xml:space="preserve">Ki </w:t>
      </w:r>
      <w:r w:rsidR="005A235D" w:rsidRPr="0028736C">
        <w:rPr>
          <w:rFonts w:ascii="Arial" w:hAnsi="Arial" w:cs="Arial"/>
          <w:lang w:val="mi-NZ"/>
        </w:rPr>
        <w:t xml:space="preserve">te </w:t>
      </w:r>
      <w:r w:rsidRPr="0028736C">
        <w:rPr>
          <w:rFonts w:ascii="Arial" w:hAnsi="Arial" w:cs="Arial"/>
          <w:lang w:val="mi-NZ"/>
        </w:rPr>
        <w:t xml:space="preserve">rangi-tūhāhā, ki </w:t>
      </w:r>
      <w:r w:rsidR="005A235D" w:rsidRPr="0028736C">
        <w:rPr>
          <w:rFonts w:ascii="Arial" w:hAnsi="Arial" w:cs="Arial"/>
          <w:lang w:val="mi-NZ"/>
        </w:rPr>
        <w:t xml:space="preserve">te </w:t>
      </w:r>
      <w:r w:rsidR="008E4B30" w:rsidRPr="0028736C">
        <w:rPr>
          <w:rFonts w:ascii="Arial" w:hAnsi="Arial" w:cs="Arial"/>
          <w:lang w:val="mi-NZ"/>
        </w:rPr>
        <w:t>t</w:t>
      </w:r>
      <w:r w:rsidRPr="0028736C">
        <w:rPr>
          <w:rFonts w:ascii="Arial" w:hAnsi="Arial" w:cs="Arial"/>
          <w:lang w:val="mi-NZ"/>
        </w:rPr>
        <w:t>ihi-o-</w:t>
      </w:r>
      <w:r w:rsidR="008E4B30" w:rsidRPr="0028736C">
        <w:rPr>
          <w:rFonts w:ascii="Arial" w:hAnsi="Arial" w:cs="Arial"/>
          <w:lang w:val="mi-NZ"/>
        </w:rPr>
        <w:t>m</w:t>
      </w:r>
      <w:r w:rsidRPr="0028736C">
        <w:rPr>
          <w:rFonts w:ascii="Arial" w:hAnsi="Arial" w:cs="Arial"/>
          <w:lang w:val="mi-NZ"/>
        </w:rPr>
        <w:t>anono,</w:t>
      </w:r>
      <w:r w:rsidR="005B4657" w:rsidRPr="0028736C">
        <w:rPr>
          <w:rFonts w:ascii="Arial" w:hAnsi="Arial" w:cs="Arial"/>
          <w:lang w:val="mi-NZ"/>
        </w:rPr>
        <w:t xml:space="preserve"> i</w:t>
      </w:r>
      <w:r w:rsidRPr="0028736C">
        <w:rPr>
          <w:rFonts w:ascii="Arial" w:hAnsi="Arial" w:cs="Arial"/>
          <w:lang w:val="mi-NZ"/>
        </w:rPr>
        <w:t xml:space="preserve"> rokohina atu rā ko io-matua-kore anake</w:t>
      </w:r>
      <w:r w:rsidR="005B4657" w:rsidRPr="0028736C">
        <w:rPr>
          <w:rFonts w:ascii="Arial" w:hAnsi="Arial" w:cs="Arial"/>
          <w:lang w:val="mi-NZ"/>
        </w:rPr>
        <w:t xml:space="preserve"> i</w:t>
      </w:r>
      <w:r w:rsidRPr="0028736C">
        <w:rPr>
          <w:rFonts w:ascii="Arial" w:hAnsi="Arial" w:cs="Arial"/>
          <w:lang w:val="mi-NZ"/>
        </w:rPr>
        <w:t xml:space="preserve"> riro iho ai ngā </w:t>
      </w:r>
      <w:r w:rsidR="008E4B30" w:rsidRPr="0028736C">
        <w:rPr>
          <w:rFonts w:ascii="Arial" w:hAnsi="Arial" w:cs="Arial"/>
          <w:lang w:val="mi-NZ"/>
        </w:rPr>
        <w:t>k</w:t>
      </w:r>
      <w:r w:rsidRPr="0028736C">
        <w:rPr>
          <w:rFonts w:ascii="Arial" w:hAnsi="Arial" w:cs="Arial"/>
          <w:lang w:val="mi-NZ"/>
        </w:rPr>
        <w:t xml:space="preserve">ete o te </w:t>
      </w:r>
      <w:r w:rsidR="008E4B30" w:rsidRPr="0028736C">
        <w:rPr>
          <w:rFonts w:ascii="Arial" w:hAnsi="Arial" w:cs="Arial"/>
          <w:lang w:val="mi-NZ"/>
        </w:rPr>
        <w:t>w</w:t>
      </w:r>
      <w:r w:rsidRPr="0028736C">
        <w:rPr>
          <w:rFonts w:ascii="Arial" w:hAnsi="Arial" w:cs="Arial"/>
          <w:lang w:val="mi-NZ"/>
        </w:rPr>
        <w:t>ānanga:</w:t>
      </w:r>
      <w:r w:rsidR="005B4657" w:rsidRPr="0028736C">
        <w:rPr>
          <w:rFonts w:ascii="Arial" w:hAnsi="Arial" w:cs="Arial"/>
          <w:lang w:val="mi-NZ"/>
        </w:rPr>
        <w:t xml:space="preserve"> k</w:t>
      </w:r>
      <w:r w:rsidRPr="0028736C">
        <w:rPr>
          <w:rFonts w:ascii="Arial" w:hAnsi="Arial" w:cs="Arial"/>
          <w:lang w:val="mi-NZ"/>
        </w:rPr>
        <w:t xml:space="preserve">o te </w:t>
      </w:r>
      <w:r w:rsidR="008E4B30" w:rsidRPr="0028736C">
        <w:rPr>
          <w:rFonts w:ascii="Arial" w:hAnsi="Arial" w:cs="Arial"/>
          <w:lang w:val="mi-NZ"/>
        </w:rPr>
        <w:t>k</w:t>
      </w:r>
      <w:r w:rsidRPr="0028736C">
        <w:rPr>
          <w:rFonts w:ascii="Arial" w:hAnsi="Arial" w:cs="Arial"/>
          <w:lang w:val="mi-NZ"/>
        </w:rPr>
        <w:t xml:space="preserve">ete </w:t>
      </w:r>
      <w:r w:rsidR="008E4B30" w:rsidRPr="0028736C">
        <w:rPr>
          <w:rFonts w:ascii="Arial" w:hAnsi="Arial" w:cs="Arial"/>
          <w:lang w:val="mi-NZ"/>
        </w:rPr>
        <w:t>t</w:t>
      </w:r>
      <w:r w:rsidRPr="0028736C">
        <w:rPr>
          <w:rFonts w:ascii="Arial" w:hAnsi="Arial" w:cs="Arial"/>
          <w:lang w:val="mi-NZ"/>
        </w:rPr>
        <w:t>uauri</w:t>
      </w:r>
      <w:r w:rsidR="005B4657" w:rsidRPr="0028736C">
        <w:rPr>
          <w:rFonts w:ascii="Arial" w:hAnsi="Arial" w:cs="Arial"/>
          <w:lang w:val="mi-NZ"/>
        </w:rPr>
        <w:t>, k</w:t>
      </w:r>
      <w:r w:rsidRPr="0028736C">
        <w:rPr>
          <w:rFonts w:ascii="Arial" w:hAnsi="Arial" w:cs="Arial"/>
          <w:lang w:val="mi-NZ"/>
        </w:rPr>
        <w:t xml:space="preserve">o te </w:t>
      </w:r>
      <w:r w:rsidR="008E4B30" w:rsidRPr="0028736C">
        <w:rPr>
          <w:rFonts w:ascii="Arial" w:hAnsi="Arial" w:cs="Arial"/>
          <w:lang w:val="mi-NZ"/>
        </w:rPr>
        <w:t>k</w:t>
      </w:r>
      <w:r w:rsidRPr="0028736C">
        <w:rPr>
          <w:rFonts w:ascii="Arial" w:hAnsi="Arial" w:cs="Arial"/>
          <w:lang w:val="mi-NZ"/>
        </w:rPr>
        <w:t xml:space="preserve">ete </w:t>
      </w:r>
      <w:r w:rsidR="008E4B30" w:rsidRPr="0028736C">
        <w:rPr>
          <w:rFonts w:ascii="Arial" w:hAnsi="Arial" w:cs="Arial"/>
          <w:lang w:val="mi-NZ"/>
        </w:rPr>
        <w:t>t</w:t>
      </w:r>
      <w:r w:rsidRPr="0028736C">
        <w:rPr>
          <w:rFonts w:ascii="Arial" w:hAnsi="Arial" w:cs="Arial"/>
          <w:lang w:val="mi-NZ"/>
        </w:rPr>
        <w:t>uatea</w:t>
      </w:r>
      <w:r w:rsidR="005B4657" w:rsidRPr="0028736C">
        <w:rPr>
          <w:rFonts w:ascii="Arial" w:hAnsi="Arial" w:cs="Arial"/>
          <w:lang w:val="mi-NZ"/>
        </w:rPr>
        <w:t>, k</w:t>
      </w:r>
      <w:r w:rsidRPr="0028736C">
        <w:rPr>
          <w:rFonts w:ascii="Arial" w:hAnsi="Arial" w:cs="Arial"/>
          <w:lang w:val="mi-NZ"/>
        </w:rPr>
        <w:t xml:space="preserve">o te </w:t>
      </w:r>
      <w:r w:rsidR="008E4B30" w:rsidRPr="0028736C">
        <w:rPr>
          <w:rFonts w:ascii="Arial" w:hAnsi="Arial" w:cs="Arial"/>
          <w:lang w:val="mi-NZ"/>
        </w:rPr>
        <w:t>k</w:t>
      </w:r>
      <w:r w:rsidRPr="0028736C">
        <w:rPr>
          <w:rFonts w:ascii="Arial" w:hAnsi="Arial" w:cs="Arial"/>
          <w:lang w:val="mi-NZ"/>
        </w:rPr>
        <w:t xml:space="preserve">ete </w:t>
      </w:r>
      <w:r w:rsidR="008E4B30" w:rsidRPr="0028736C">
        <w:rPr>
          <w:rFonts w:ascii="Arial" w:hAnsi="Arial" w:cs="Arial"/>
          <w:lang w:val="mi-NZ"/>
        </w:rPr>
        <w:t>a</w:t>
      </w:r>
      <w:r w:rsidRPr="0028736C">
        <w:rPr>
          <w:rFonts w:ascii="Arial" w:hAnsi="Arial" w:cs="Arial"/>
          <w:lang w:val="mi-NZ"/>
        </w:rPr>
        <w:t>ronui,</w:t>
      </w:r>
      <w:r w:rsidR="005B4657" w:rsidRPr="0028736C">
        <w:rPr>
          <w:rFonts w:ascii="Arial" w:hAnsi="Arial" w:cs="Arial"/>
          <w:lang w:val="mi-NZ"/>
        </w:rPr>
        <w:t xml:space="preserve"> k</w:t>
      </w:r>
      <w:r w:rsidRPr="0028736C">
        <w:rPr>
          <w:rFonts w:ascii="Arial" w:hAnsi="Arial" w:cs="Arial"/>
          <w:lang w:val="mi-NZ"/>
        </w:rPr>
        <w:t>a tiritiria, ka poupoua</w:t>
      </w:r>
      <w:r w:rsidR="005B4657" w:rsidRPr="0028736C">
        <w:rPr>
          <w:rFonts w:ascii="Arial" w:hAnsi="Arial" w:cs="Arial"/>
          <w:lang w:val="mi-NZ"/>
        </w:rPr>
        <w:t xml:space="preserve"> </w:t>
      </w:r>
      <w:r w:rsidRPr="0028736C">
        <w:rPr>
          <w:rFonts w:ascii="Arial" w:hAnsi="Arial" w:cs="Arial"/>
          <w:lang w:val="mi-NZ"/>
        </w:rPr>
        <w:t xml:space="preserve">ki </w:t>
      </w:r>
      <w:r w:rsidR="005A235D" w:rsidRPr="0028736C">
        <w:rPr>
          <w:rFonts w:ascii="Arial" w:hAnsi="Arial" w:cs="Arial"/>
          <w:lang w:val="mi-NZ"/>
        </w:rPr>
        <w:t xml:space="preserve">a </w:t>
      </w:r>
      <w:r w:rsidRPr="0028736C">
        <w:rPr>
          <w:rFonts w:ascii="Arial" w:hAnsi="Arial" w:cs="Arial"/>
          <w:lang w:val="mi-NZ"/>
        </w:rPr>
        <w:t>Papatūānuku</w:t>
      </w:r>
      <w:r w:rsidR="005B4657" w:rsidRPr="0028736C">
        <w:rPr>
          <w:rFonts w:ascii="Arial" w:hAnsi="Arial" w:cs="Arial"/>
          <w:lang w:val="mi-NZ"/>
        </w:rPr>
        <w:t xml:space="preserve">. </w:t>
      </w:r>
      <w:r w:rsidRPr="0028736C">
        <w:rPr>
          <w:rFonts w:ascii="Arial" w:hAnsi="Arial" w:cs="Arial"/>
          <w:lang w:val="mi-NZ"/>
        </w:rPr>
        <w:t>Ka puta te ira tangata ki te whei-ao</w:t>
      </w:r>
      <w:r w:rsidR="005B4657" w:rsidRPr="0028736C">
        <w:rPr>
          <w:rFonts w:ascii="Arial" w:hAnsi="Arial" w:cs="Arial"/>
          <w:lang w:val="mi-NZ"/>
        </w:rPr>
        <w:t xml:space="preserve">. </w:t>
      </w:r>
      <w:r w:rsidRPr="0028736C">
        <w:rPr>
          <w:rFonts w:ascii="Arial" w:hAnsi="Arial" w:cs="Arial"/>
          <w:lang w:val="mi-NZ"/>
        </w:rPr>
        <w:t xml:space="preserve">Ki te </w:t>
      </w:r>
      <w:r w:rsidR="008E4B30" w:rsidRPr="0028736C">
        <w:rPr>
          <w:rFonts w:ascii="Arial" w:hAnsi="Arial" w:cs="Arial"/>
          <w:lang w:val="mi-NZ"/>
        </w:rPr>
        <w:t>a</w:t>
      </w:r>
      <w:r w:rsidRPr="0028736C">
        <w:rPr>
          <w:rFonts w:ascii="Arial" w:hAnsi="Arial" w:cs="Arial"/>
          <w:lang w:val="mi-NZ"/>
        </w:rPr>
        <w:t>o mārama.</w:t>
      </w:r>
      <w:r w:rsidR="005B4657" w:rsidRPr="0028736C">
        <w:rPr>
          <w:rFonts w:ascii="Arial" w:hAnsi="Arial" w:cs="Arial"/>
          <w:lang w:val="mi-NZ"/>
        </w:rPr>
        <w:t xml:space="preserve"> </w:t>
      </w:r>
      <w:r w:rsidRPr="0028736C">
        <w:rPr>
          <w:rFonts w:ascii="Arial" w:hAnsi="Arial" w:cs="Arial"/>
          <w:lang w:val="mi-NZ"/>
        </w:rPr>
        <w:t>Turuturu o whit</w:t>
      </w:r>
      <w:r w:rsidR="005B4657" w:rsidRPr="0028736C">
        <w:rPr>
          <w:rFonts w:ascii="Arial" w:hAnsi="Arial" w:cs="Arial"/>
          <w:lang w:val="mi-NZ"/>
        </w:rPr>
        <w:t xml:space="preserve">i. </w:t>
      </w:r>
      <w:r w:rsidRPr="0028736C">
        <w:rPr>
          <w:rFonts w:ascii="Arial" w:hAnsi="Arial" w:cs="Arial"/>
          <w:lang w:val="mi-NZ"/>
        </w:rPr>
        <w:t>Whakamaua kia tina</w:t>
      </w:r>
      <w:r w:rsidR="005B4657" w:rsidRPr="0028736C">
        <w:rPr>
          <w:rFonts w:ascii="Arial" w:hAnsi="Arial" w:cs="Arial"/>
          <w:lang w:val="mi-NZ"/>
        </w:rPr>
        <w:t xml:space="preserve">. </w:t>
      </w:r>
      <w:r w:rsidRPr="0028736C">
        <w:rPr>
          <w:rFonts w:ascii="Arial" w:hAnsi="Arial" w:cs="Arial"/>
          <w:lang w:val="mi-NZ"/>
        </w:rPr>
        <w:t>Haumi e, hui e, tāiki e!</w:t>
      </w:r>
      <w:r w:rsidR="005B4657" w:rsidRPr="0028736C">
        <w:rPr>
          <w:rFonts w:ascii="Arial" w:hAnsi="Arial" w:cs="Arial"/>
          <w:lang w:val="mi-NZ"/>
        </w:rPr>
        <w:t xml:space="preserve"> </w:t>
      </w:r>
      <w:r w:rsidRPr="0028736C">
        <w:rPr>
          <w:rFonts w:ascii="Arial" w:hAnsi="Arial" w:cs="Arial"/>
          <w:lang w:val="mi-NZ"/>
        </w:rPr>
        <w:t>Tēnā tātou.</w:t>
      </w:r>
    </w:p>
    <w:p w14:paraId="4AAA6584" w14:textId="3D2208E7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We've come together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this afternoon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on this webinar to hav</w:t>
      </w:r>
      <w:r w:rsidR="005B4657" w:rsidRPr="0028736C">
        <w:rPr>
          <w:rFonts w:ascii="Arial" w:hAnsi="Arial" w:cs="Arial"/>
        </w:rPr>
        <w:t xml:space="preserve">e </w:t>
      </w:r>
      <w:r w:rsidRPr="0028736C">
        <w:rPr>
          <w:rFonts w:ascii="Arial" w:hAnsi="Arial" w:cs="Arial"/>
        </w:rPr>
        <w:t>a look at the fifteenth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report from PMMRC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to highlight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 recommendations.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 xml:space="preserve">And we have </w:t>
      </w:r>
      <w:proofErr w:type="gramStart"/>
      <w:r w:rsidRPr="0028736C">
        <w:rPr>
          <w:rFonts w:ascii="Arial" w:hAnsi="Arial" w:cs="Arial"/>
        </w:rPr>
        <w:t>a number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</w:t>
      </w:r>
      <w:proofErr w:type="gramEnd"/>
      <w:r w:rsidRPr="0028736C">
        <w:rPr>
          <w:rFonts w:ascii="Arial" w:hAnsi="Arial" w:cs="Arial"/>
        </w:rPr>
        <w:t xml:space="preserve"> excellent speakers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today who will be talking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about the recommendations.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Just a few things to note.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That within our audience,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we may have parents,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grandparents,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others who have suffered loss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to just be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conscious of that.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I'm aware that after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 presentations,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 xml:space="preserve">there may be </w:t>
      </w:r>
      <w:proofErr w:type="gramStart"/>
      <w:r w:rsidRPr="0028736C">
        <w:rPr>
          <w:rFonts w:ascii="Arial" w:hAnsi="Arial" w:cs="Arial"/>
        </w:rPr>
        <w:t>a number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</w:t>
      </w:r>
      <w:proofErr w:type="gramEnd"/>
      <w:r w:rsidRPr="0028736C">
        <w:rPr>
          <w:rFonts w:ascii="Arial" w:hAnsi="Arial" w:cs="Arial"/>
        </w:rPr>
        <w:t xml:space="preserve"> people that leave.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We'd like to take just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 small break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then to ensure their saf</w:t>
      </w:r>
      <w:r w:rsidR="005B4657" w:rsidRPr="0028736C">
        <w:rPr>
          <w:rFonts w:ascii="Arial" w:hAnsi="Arial" w:cs="Arial"/>
        </w:rPr>
        <w:t xml:space="preserve">e </w:t>
      </w:r>
      <w:r w:rsidRPr="0028736C">
        <w:rPr>
          <w:rFonts w:ascii="Arial" w:hAnsi="Arial" w:cs="Arial"/>
        </w:rPr>
        <w:t>journeys as they depart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leave this and close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this session for them.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we'll close again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 xml:space="preserve">at the end of the </w:t>
      </w:r>
      <w:proofErr w:type="gramStart"/>
      <w:r w:rsidRPr="0028736C">
        <w:rPr>
          <w:rFonts w:ascii="Arial" w:hAnsi="Arial" w:cs="Arial"/>
        </w:rPr>
        <w:t>question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answer</w:t>
      </w:r>
      <w:proofErr w:type="gramEnd"/>
      <w:r w:rsidRPr="0028736C">
        <w:rPr>
          <w:rFonts w:ascii="Arial" w:hAnsi="Arial" w:cs="Arial"/>
        </w:rPr>
        <w:t xml:space="preserve"> session.</w:t>
      </w:r>
    </w:p>
    <w:p w14:paraId="6AEB02DB" w14:textId="354959CF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 xml:space="preserve">We can't </w:t>
      </w:r>
      <w:proofErr w:type="gramStart"/>
      <w:r w:rsidRPr="0028736C">
        <w:rPr>
          <w:rFonts w:ascii="Arial" w:hAnsi="Arial" w:cs="Arial"/>
        </w:rPr>
        <w:t>enter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into</w:t>
      </w:r>
      <w:proofErr w:type="gramEnd"/>
      <w:r w:rsidRPr="0028736C">
        <w:rPr>
          <w:rFonts w:ascii="Arial" w:hAnsi="Arial" w:cs="Arial"/>
        </w:rPr>
        <w:t xml:space="preserve"> this conversation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or any conversation around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health and the statistics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for Māori,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Pasifika and other minority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groups without also talking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about institutional racism.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We need to come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with an open mind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an open heart to engag</w:t>
      </w:r>
      <w:r w:rsidR="005B4657" w:rsidRPr="0028736C">
        <w:rPr>
          <w:rFonts w:ascii="Arial" w:hAnsi="Arial" w:cs="Arial"/>
        </w:rPr>
        <w:t xml:space="preserve">e </w:t>
      </w:r>
      <w:r w:rsidRPr="0028736C">
        <w:rPr>
          <w:rFonts w:ascii="Arial" w:hAnsi="Arial" w:cs="Arial"/>
        </w:rPr>
        <w:t>in that conversation.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Having said that,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we'd also like to acknowledge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that the health system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is staffed with well-meaning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people doing everything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they can and within a system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that's not necessarily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working for everybody</w:t>
      </w:r>
      <w:r w:rsidR="005B4657" w:rsidRPr="0028736C">
        <w:rPr>
          <w:rFonts w:ascii="Arial" w:hAnsi="Arial" w:cs="Arial"/>
        </w:rPr>
        <w:t xml:space="preserve"> </w:t>
      </w:r>
      <w:proofErr w:type="gramStart"/>
      <w:r w:rsidRPr="0028736C">
        <w:rPr>
          <w:rFonts w:ascii="Arial" w:hAnsi="Arial" w:cs="Arial"/>
        </w:rPr>
        <w:t>at the moment</w:t>
      </w:r>
      <w:proofErr w:type="gramEnd"/>
      <w:r w:rsidRPr="0028736C">
        <w:rPr>
          <w:rFonts w:ascii="Arial" w:hAnsi="Arial" w:cs="Arial"/>
        </w:rPr>
        <w:t>.</w:t>
      </w:r>
    </w:p>
    <w:p w14:paraId="4AF61C9C" w14:textId="23F454ED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lastRenderedPageBreak/>
        <w:t>We'd also like to acknowledge,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I'd probably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like to think of Rose Pere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 xml:space="preserve">and the </w:t>
      </w:r>
      <w:proofErr w:type="spellStart"/>
      <w:r w:rsidRPr="0028736C">
        <w:rPr>
          <w:rFonts w:ascii="Arial" w:hAnsi="Arial" w:cs="Arial"/>
        </w:rPr>
        <w:t>wheke</w:t>
      </w:r>
      <w:proofErr w:type="spellEnd"/>
      <w:r w:rsidR="006226BD" w:rsidRPr="0028736C">
        <w:rPr>
          <w:rFonts w:ascii="Arial" w:hAnsi="Arial" w:cs="Arial"/>
        </w:rPr>
        <w:t>,</w:t>
      </w:r>
      <w:r w:rsidRPr="0028736C">
        <w:rPr>
          <w:rFonts w:ascii="Arial" w:hAnsi="Arial" w:cs="Arial"/>
        </w:rPr>
        <w:t xml:space="preserve"> that health is not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just within the health system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but permeates all parts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 our lives and engages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with other parts of the system as well.</w:t>
      </w:r>
    </w:p>
    <w:p w14:paraId="640AF642" w14:textId="25BE2BDC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proofErr w:type="spellStart"/>
      <w:r w:rsidRPr="0028736C">
        <w:rPr>
          <w:rFonts w:ascii="Arial" w:hAnsi="Arial" w:cs="Arial"/>
        </w:rPr>
        <w:t>Nō</w:t>
      </w:r>
      <w:proofErr w:type="spellEnd"/>
      <w:r w:rsidRPr="0028736C">
        <w:rPr>
          <w:rFonts w:ascii="Arial" w:hAnsi="Arial" w:cs="Arial"/>
        </w:rPr>
        <w:t xml:space="preserve"> </w:t>
      </w:r>
      <w:proofErr w:type="spellStart"/>
      <w:r w:rsidRPr="0028736C">
        <w:rPr>
          <w:rFonts w:ascii="Arial" w:hAnsi="Arial" w:cs="Arial"/>
        </w:rPr>
        <w:t>reira</w:t>
      </w:r>
      <w:proofErr w:type="spellEnd"/>
      <w:r w:rsidR="005B4657" w:rsidRPr="0028736C">
        <w:rPr>
          <w:rFonts w:ascii="Arial" w:hAnsi="Arial" w:cs="Arial"/>
        </w:rPr>
        <w:t xml:space="preserve">. </w:t>
      </w:r>
      <w:proofErr w:type="spellStart"/>
      <w:r w:rsidRPr="0028736C">
        <w:rPr>
          <w:rFonts w:ascii="Arial" w:hAnsi="Arial" w:cs="Arial"/>
        </w:rPr>
        <w:t>Tenei</w:t>
      </w:r>
      <w:proofErr w:type="spellEnd"/>
      <w:r w:rsidRPr="0028736C">
        <w:rPr>
          <w:rFonts w:ascii="Arial" w:hAnsi="Arial" w:cs="Arial"/>
        </w:rPr>
        <w:t xml:space="preserve"> au te mihi atu kia koutou katoa.</w:t>
      </w:r>
      <w:r w:rsidR="005B4657" w:rsidRPr="0028736C">
        <w:rPr>
          <w:rFonts w:ascii="Arial" w:hAnsi="Arial" w:cs="Arial"/>
        </w:rPr>
        <w:t xml:space="preserve"> </w:t>
      </w:r>
    </w:p>
    <w:p w14:paraId="72CD034B" w14:textId="2DA37625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Nau mai, haere mai, whakatau mai.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I'd like to introduce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John Tait, Doctor John Tait.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He's been a member of PMMRC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since 2017 and was the Chair,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has been the Chair since 2018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still holds that role.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John until recently was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 Chief Medical Officer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at Capital and Coast DH</w:t>
      </w:r>
      <w:r w:rsidR="005B4657" w:rsidRPr="0028736C">
        <w:rPr>
          <w:rFonts w:ascii="Arial" w:hAnsi="Arial" w:cs="Arial"/>
        </w:rPr>
        <w:t xml:space="preserve">B </w:t>
      </w:r>
      <w:r w:rsidRPr="0028736C">
        <w:rPr>
          <w:rFonts w:ascii="Arial" w:hAnsi="Arial" w:cs="Arial"/>
        </w:rPr>
        <w:t>and the Hutt Valley DHB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has been a consultant,</w:t>
      </w:r>
      <w:r w:rsidR="005B4657" w:rsidRPr="0028736C">
        <w:rPr>
          <w:rFonts w:ascii="Arial" w:hAnsi="Arial" w:cs="Arial"/>
        </w:rPr>
        <w:t xml:space="preserve"> </w:t>
      </w:r>
      <w:proofErr w:type="gramStart"/>
      <w:r w:rsidRPr="0028736C">
        <w:rPr>
          <w:rFonts w:ascii="Arial" w:hAnsi="Arial" w:cs="Arial"/>
        </w:rPr>
        <w:t>obstetrician</w:t>
      </w:r>
      <w:proofErr w:type="gramEnd"/>
      <w:r w:rsidRPr="0028736C">
        <w:rPr>
          <w:rFonts w:ascii="Arial" w:hAnsi="Arial" w:cs="Arial"/>
        </w:rPr>
        <w:t xml:space="preserve"> and gynaecologist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in Wellington since 1986.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 few years there, John.</w:t>
      </w:r>
    </w:p>
    <w:p w14:paraId="27399A69" w14:textId="1183DFEC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 xml:space="preserve">John is also active in </w:t>
      </w:r>
      <w:proofErr w:type="gramStart"/>
      <w:r w:rsidRPr="0028736C">
        <w:rPr>
          <w:rFonts w:ascii="Arial" w:hAnsi="Arial" w:cs="Arial"/>
        </w:rPr>
        <w:t>a number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</w:t>
      </w:r>
      <w:proofErr w:type="gramEnd"/>
      <w:r w:rsidRPr="0028736C">
        <w:rPr>
          <w:rFonts w:ascii="Arial" w:hAnsi="Arial" w:cs="Arial"/>
        </w:rPr>
        <w:t xml:space="preserve"> other groups. Not limited to,</w:t>
      </w:r>
      <w:r w:rsidR="005B465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but some of them are Chair of the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COVID-19 Vaccine Independen</w:t>
      </w:r>
      <w:r w:rsidR="00514ACD" w:rsidRPr="0028736C">
        <w:rPr>
          <w:rFonts w:ascii="Arial" w:hAnsi="Arial" w:cs="Arial"/>
        </w:rPr>
        <w:t xml:space="preserve">t </w:t>
      </w:r>
      <w:r w:rsidRPr="0028736C">
        <w:rPr>
          <w:rFonts w:ascii="Arial" w:hAnsi="Arial" w:cs="Arial"/>
        </w:rPr>
        <w:t>Safety Monitoring Board.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You need a qualification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just to read that title.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Vice President of the Asia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Oceania Federation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 Obstetrics and Gynaecology,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 member of the National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Maternity Monitoring Group,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 member of the ACC Neonatal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Encephalopathy Task Force.</w:t>
      </w:r>
    </w:p>
    <w:p w14:paraId="0193E646" w14:textId="628D9228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And in June 2022,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Dr Tait was made an officer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 the order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for services in this field.</w:t>
      </w:r>
      <w:r w:rsidR="00514ACD" w:rsidRPr="0028736C">
        <w:rPr>
          <w:rFonts w:ascii="Arial" w:hAnsi="Arial" w:cs="Arial"/>
        </w:rPr>
        <w:t xml:space="preserve"> </w:t>
      </w:r>
      <w:proofErr w:type="spellStart"/>
      <w:r w:rsidRPr="0028736C">
        <w:rPr>
          <w:rFonts w:ascii="Arial" w:hAnsi="Arial" w:cs="Arial"/>
        </w:rPr>
        <w:t>Nō</w:t>
      </w:r>
      <w:proofErr w:type="spellEnd"/>
      <w:r w:rsidRPr="0028736C">
        <w:rPr>
          <w:rFonts w:ascii="Arial" w:hAnsi="Arial" w:cs="Arial"/>
        </w:rPr>
        <w:t xml:space="preserve"> </w:t>
      </w:r>
      <w:proofErr w:type="spellStart"/>
      <w:r w:rsidRPr="0028736C">
        <w:rPr>
          <w:rFonts w:ascii="Arial" w:hAnsi="Arial" w:cs="Arial"/>
        </w:rPr>
        <w:t>reira</w:t>
      </w:r>
      <w:proofErr w:type="spellEnd"/>
      <w:r w:rsidRPr="0028736C">
        <w:rPr>
          <w:rFonts w:ascii="Arial" w:hAnsi="Arial" w:cs="Arial"/>
        </w:rPr>
        <w:t>. John, over to you.</w:t>
      </w:r>
    </w:p>
    <w:p w14:paraId="21F5CCC5" w14:textId="3C648B77" w:rsidR="001B3432" w:rsidRPr="0028736C" w:rsidRDefault="00514ACD" w:rsidP="0028736C">
      <w:pPr>
        <w:spacing w:after="120" w:line="276" w:lineRule="auto"/>
        <w:rPr>
          <w:rFonts w:ascii="Arial" w:hAnsi="Arial" w:cs="Arial"/>
          <w:b/>
          <w:bCs/>
        </w:rPr>
      </w:pPr>
      <w:r w:rsidRPr="0028736C">
        <w:rPr>
          <w:rFonts w:ascii="Arial" w:hAnsi="Arial" w:cs="Arial"/>
          <w:b/>
          <w:bCs/>
        </w:rPr>
        <w:t>Visual: The image changes to show Doctor John Tait. He is bald, wears a grey suit and has dark</w:t>
      </w:r>
      <w:r w:rsidR="006226BD" w:rsidRPr="0028736C">
        <w:rPr>
          <w:rFonts w:ascii="Arial" w:hAnsi="Arial" w:cs="Arial"/>
          <w:b/>
          <w:bCs/>
        </w:rPr>
        <w:t>-</w:t>
      </w:r>
      <w:r w:rsidRPr="0028736C">
        <w:rPr>
          <w:rFonts w:ascii="Arial" w:hAnsi="Arial" w:cs="Arial"/>
          <w:b/>
          <w:bCs/>
        </w:rPr>
        <w:t xml:space="preserve">rimmed glasses. </w:t>
      </w:r>
    </w:p>
    <w:p w14:paraId="48C65D83" w14:textId="7721A81A" w:rsidR="001B3432" w:rsidRPr="0028736C" w:rsidRDefault="00514ACD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 xml:space="preserve">Audio: [Dr John Tait] </w:t>
      </w:r>
      <w:r w:rsidR="001B3432" w:rsidRPr="0028736C">
        <w:rPr>
          <w:rFonts w:ascii="Arial" w:hAnsi="Arial" w:cs="Arial"/>
        </w:rPr>
        <w:t>Kia ora, Denis.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Thank you very much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for that welcome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and introduction.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 xml:space="preserve">And thank you also for the </w:t>
      </w:r>
      <w:r w:rsidR="004355D3" w:rsidRPr="0028736C">
        <w:rPr>
          <w:rFonts w:ascii="Arial" w:hAnsi="Arial" w:cs="Arial"/>
        </w:rPr>
        <w:t xml:space="preserve">lead-in </w:t>
      </w:r>
      <w:r w:rsidR="001B3432" w:rsidRPr="0028736C">
        <w:rPr>
          <w:rFonts w:ascii="Arial" w:hAnsi="Arial" w:cs="Arial"/>
        </w:rPr>
        <w:t>to this webinar and all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that you do with the PMMRC.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As Denis has said,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I’m the Chair of the Perinatal and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Maternal Mortality Review Committee.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We collect information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on all deaths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in Aotearoa New Zealand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from 20 weeks in pregnancy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to 28 days after birth.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 xml:space="preserve">We also collect </w:t>
      </w:r>
      <w:r w:rsidRPr="0028736C">
        <w:rPr>
          <w:rFonts w:ascii="Arial" w:hAnsi="Arial" w:cs="Arial"/>
        </w:rPr>
        <w:t xml:space="preserve">information </w:t>
      </w:r>
      <w:r w:rsidR="001B3432" w:rsidRPr="0028736C">
        <w:rPr>
          <w:rFonts w:ascii="Arial" w:hAnsi="Arial" w:cs="Arial"/>
        </w:rPr>
        <w:t>on babies born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with moderate or severe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neonatal encephalopathy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and on the deaths of women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who were pregnant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or were recently pregnant.</w:t>
      </w:r>
    </w:p>
    <w:p w14:paraId="228098BB" w14:textId="76E32A95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From the 1st of July,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we will be moving to a national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mortality review function,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but we will continue to collect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information on perinatal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maternal mortality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neonatal encephalopathy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will continue to provide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subject matter expertise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on perinatal and maternal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mortality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to this national committee.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I'd just like to take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 moment to acknowledge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 passion and commitment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 those members of our two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working groups which are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no longer.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That is the Maternal Mortality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Working Group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the Neonatal Encephalopathy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Working Group.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I’d just like to thank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them for the incredible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work that they've done over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 past number of years.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I'd also like to particularly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acknowledge Jo and Debbie,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who do all the work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in the background.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without them we would not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really be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able to function efficiently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as a committee.</w:t>
      </w:r>
    </w:p>
    <w:p w14:paraId="5BD8C3CE" w14:textId="595014F4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For those of you who regularly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read the PMMRC reports,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yet again,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it shows unacceptable ethnic</w:t>
      </w:r>
      <w:r w:rsidR="006226BD" w:rsidRPr="0028736C">
        <w:rPr>
          <w:rFonts w:ascii="Arial" w:hAnsi="Arial" w:cs="Arial"/>
        </w:rPr>
        <w:t>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deprivation and age inequities.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Yet again, it is the babies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 Māori,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Indian and Pacific whānau,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those under 20 years of ag</w:t>
      </w:r>
      <w:r w:rsidR="00514ACD" w:rsidRPr="0028736C">
        <w:rPr>
          <w:rFonts w:ascii="Arial" w:hAnsi="Arial" w:cs="Arial"/>
        </w:rPr>
        <w:t xml:space="preserve">e </w:t>
      </w:r>
      <w:r w:rsidRPr="0028736C">
        <w:rPr>
          <w:rFonts w:ascii="Arial" w:hAnsi="Arial" w:cs="Arial"/>
        </w:rPr>
        <w:t>and those living in areas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with high deprivation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that continue to experience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 worst outcomes.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Rates for neonatal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 xml:space="preserve">encephalopathy </w:t>
      </w:r>
      <w:r w:rsidR="006226BD" w:rsidRPr="0028736C">
        <w:rPr>
          <w:rFonts w:ascii="Arial" w:hAnsi="Arial" w:cs="Arial"/>
        </w:rPr>
        <w:t>remain</w:t>
      </w:r>
      <w:r w:rsidRPr="0028736C">
        <w:rPr>
          <w:rFonts w:ascii="Arial" w:hAnsi="Arial" w:cs="Arial"/>
        </w:rPr>
        <w:t xml:space="preserve"> static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with no significant improvement,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wāhine Māori,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Pacific women and women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in higher deprivation areas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continue to suffer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 disproportionate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burden of maternal mortality.</w:t>
      </w:r>
    </w:p>
    <w:p w14:paraId="255FDE50" w14:textId="73416329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The overall rate of stillbirth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has decreased since 2011.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However,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this is dampened by the fact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that stillbirth rates are still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much higher in babies of Indian,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Māori and Pacific peoples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by the fact that over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one</w:t>
      </w:r>
      <w:r w:rsidR="006226BD" w:rsidRPr="0028736C">
        <w:rPr>
          <w:rFonts w:ascii="Arial" w:hAnsi="Arial" w:cs="Arial"/>
        </w:rPr>
        <w:t>-</w:t>
      </w:r>
      <w:r w:rsidRPr="0028736C">
        <w:rPr>
          <w:rFonts w:ascii="Arial" w:hAnsi="Arial" w:cs="Arial"/>
        </w:rPr>
        <w:t>third of these deaths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were classified as unexplained.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 xml:space="preserve">There's </w:t>
      </w:r>
      <w:r w:rsidRPr="0028736C">
        <w:rPr>
          <w:rFonts w:ascii="Arial" w:hAnsi="Arial" w:cs="Arial"/>
        </w:rPr>
        <w:lastRenderedPageBreak/>
        <w:t>evidence of an increase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in the rate of unexplained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antepartum death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resulting in stillbirth</w:t>
      </w:r>
      <w:r w:rsidR="00514ACD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 xml:space="preserve">over this </w:t>
      </w:r>
      <w:proofErr w:type="gramStart"/>
      <w:r w:rsidRPr="0028736C">
        <w:rPr>
          <w:rFonts w:ascii="Arial" w:hAnsi="Arial" w:cs="Arial"/>
        </w:rPr>
        <w:t>period of time</w:t>
      </w:r>
      <w:proofErr w:type="gramEnd"/>
      <w:r w:rsidRPr="0028736C">
        <w:rPr>
          <w:rFonts w:ascii="Arial" w:hAnsi="Arial" w:cs="Arial"/>
        </w:rPr>
        <w:t>.</w:t>
      </w:r>
    </w:p>
    <w:p w14:paraId="2865F84A" w14:textId="6AF2E774" w:rsidR="006D6517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And unfortunately,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it is also dampened by the fact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that the overall perinatal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mortality rate has not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significantly</w:t>
      </w:r>
      <w:r w:rsidR="006D6517" w:rsidRPr="0028736C">
        <w:rPr>
          <w:rFonts w:ascii="Arial" w:hAnsi="Arial" w:cs="Arial"/>
        </w:rPr>
        <w:t xml:space="preserve"> c</w:t>
      </w:r>
      <w:r w:rsidRPr="0028736C">
        <w:rPr>
          <w:rFonts w:ascii="Arial" w:hAnsi="Arial" w:cs="Arial"/>
        </w:rPr>
        <w:t>hanged from 2007 to 2020.</w:t>
      </w:r>
    </w:p>
    <w:p w14:paraId="18FE53D3" w14:textId="02DF4AEB" w:rsidR="006D6517" w:rsidRPr="0028736C" w:rsidRDefault="006D6517" w:rsidP="0028736C">
      <w:pPr>
        <w:spacing w:after="120" w:line="276" w:lineRule="auto"/>
        <w:rPr>
          <w:rFonts w:ascii="Arial" w:hAnsi="Arial" w:cs="Arial"/>
          <w:b/>
          <w:bCs/>
        </w:rPr>
      </w:pPr>
      <w:r w:rsidRPr="0028736C">
        <w:rPr>
          <w:rFonts w:ascii="Arial" w:hAnsi="Arial" w:cs="Arial"/>
          <w:b/>
          <w:bCs/>
        </w:rPr>
        <w:t>Visual: The video of John shrinks to take up a small square in the upper</w:t>
      </w:r>
      <w:r w:rsidR="006226BD" w:rsidRPr="0028736C">
        <w:rPr>
          <w:rFonts w:ascii="Arial" w:hAnsi="Arial" w:cs="Arial"/>
          <w:b/>
          <w:bCs/>
        </w:rPr>
        <w:t>-</w:t>
      </w:r>
      <w:r w:rsidRPr="0028736C">
        <w:rPr>
          <w:rFonts w:ascii="Arial" w:hAnsi="Arial" w:cs="Arial"/>
          <w:b/>
          <w:bCs/>
        </w:rPr>
        <w:t>right corner of the screen. The rest of the screen is filled by an image of a line graph on a dark blue background. The title above the graph reads, ‘Figure 3.1: Perinatal related mortality rates (per 1000 births) using Aotearoa New Zealand definitions, 2007–2020’.</w:t>
      </w:r>
    </w:p>
    <w:p w14:paraId="221B85F6" w14:textId="003F3A84" w:rsidR="001B3432" w:rsidRPr="0028736C" w:rsidRDefault="006D6517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 xml:space="preserve">Audio: [Dr John Tait] </w:t>
      </w:r>
      <w:r w:rsidR="001B3432" w:rsidRPr="0028736C">
        <w:rPr>
          <w:rFonts w:ascii="Arial" w:hAnsi="Arial" w:cs="Arial"/>
        </w:rPr>
        <w:t>And we'll just put up a slide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for you to look at,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which just demonstrates that.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Now, we could talk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to you about the grim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findings of the report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in detail,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but these are available online.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Instead,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we've taken a slightly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different approach,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and we have individuals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and groups here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which are passionate for change,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wanting to make a difference.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And today is less about the what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and more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about the why and the how.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This webinar seeks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to show you what can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and is already being done.</w:t>
      </w:r>
    </w:p>
    <w:p w14:paraId="4D5DDD0E" w14:textId="7036FCEE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Note that this is jus</w:t>
      </w:r>
      <w:r w:rsidR="006D6517" w:rsidRPr="0028736C">
        <w:rPr>
          <w:rFonts w:ascii="Arial" w:hAnsi="Arial" w:cs="Arial"/>
        </w:rPr>
        <w:t xml:space="preserve">t </w:t>
      </w:r>
      <w:r w:rsidRPr="0028736C">
        <w:rPr>
          <w:rFonts w:ascii="Arial" w:hAnsi="Arial" w:cs="Arial"/>
        </w:rPr>
        <w:t>a snapshot of what is happening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out in the sector.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 continue to see people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going above and beyond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to ensure that everything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is done to try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to change these outcomes</w:t>
      </w:r>
      <w:r w:rsidR="006226BD" w:rsidRPr="0028736C">
        <w:rPr>
          <w:rFonts w:ascii="Arial" w:hAnsi="Arial" w:cs="Arial"/>
        </w:rPr>
        <w:t>, e</w:t>
      </w:r>
      <w:r w:rsidRPr="0028736C">
        <w:rPr>
          <w:rFonts w:ascii="Arial" w:hAnsi="Arial" w:cs="Arial"/>
        </w:rPr>
        <w:t>ven in the situation we are now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with chronic workforce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shortages and resourcing issues.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This includes,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but not limited to PMMRC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local coordinators,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maternity quality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safety coordinators,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midwives, obstetricians</w:t>
      </w:r>
      <w:r w:rsidR="006D6517" w:rsidRPr="0028736C">
        <w:rPr>
          <w:rFonts w:ascii="Arial" w:hAnsi="Arial" w:cs="Arial"/>
        </w:rPr>
        <w:t xml:space="preserve">, </w:t>
      </w:r>
      <w:r w:rsidRPr="0028736C">
        <w:rPr>
          <w:rFonts w:ascii="Arial" w:hAnsi="Arial" w:cs="Arial"/>
        </w:rPr>
        <w:t>neonatologists, anaesthetists,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nurses, and particularly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the great work that's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done in the community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with wraparound community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services working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with the whānau.</w:t>
      </w:r>
    </w:p>
    <w:p w14:paraId="2FAA8292" w14:textId="2F052C85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To those people and others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who provide safe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care and support, thank you.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to those whose lives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deaths are represented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in this report, my sincere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condolences to you.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 xml:space="preserve">I acknowledge you, your </w:t>
      </w:r>
      <w:proofErr w:type="gramStart"/>
      <w:r w:rsidRPr="0028736C">
        <w:rPr>
          <w:rFonts w:ascii="Arial" w:hAnsi="Arial" w:cs="Arial"/>
        </w:rPr>
        <w:t>grief</w:t>
      </w:r>
      <w:proofErr w:type="gramEnd"/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your journey.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And we will continue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to work to prevent others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from experiencing the loss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that you have experienced.</w:t>
      </w:r>
      <w:r w:rsidR="006D651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Thank you.</w:t>
      </w:r>
    </w:p>
    <w:p w14:paraId="3B5FE239" w14:textId="229AC4BE" w:rsidR="001B3432" w:rsidRPr="0028736C" w:rsidRDefault="00F87F67" w:rsidP="0028736C">
      <w:pPr>
        <w:spacing w:after="120" w:line="276" w:lineRule="auto"/>
        <w:rPr>
          <w:rFonts w:ascii="Arial" w:hAnsi="Arial" w:cs="Arial"/>
          <w:b/>
          <w:bCs/>
        </w:rPr>
      </w:pPr>
      <w:r w:rsidRPr="0028736C">
        <w:rPr>
          <w:rFonts w:ascii="Arial" w:hAnsi="Arial" w:cs="Arial"/>
          <w:b/>
          <w:bCs/>
        </w:rPr>
        <w:t>Visual: The screen changes to show a video of Jo Sorasio. She has long brown hair and dark</w:t>
      </w:r>
      <w:r w:rsidR="006226BD" w:rsidRPr="0028736C">
        <w:rPr>
          <w:rFonts w:ascii="Arial" w:hAnsi="Arial" w:cs="Arial"/>
          <w:b/>
          <w:bCs/>
        </w:rPr>
        <w:t>-</w:t>
      </w:r>
      <w:r w:rsidRPr="0028736C">
        <w:rPr>
          <w:rFonts w:ascii="Arial" w:hAnsi="Arial" w:cs="Arial"/>
          <w:b/>
          <w:bCs/>
        </w:rPr>
        <w:t xml:space="preserve">rimmed glasses. </w:t>
      </w:r>
    </w:p>
    <w:p w14:paraId="0B551DC6" w14:textId="1C08946B" w:rsidR="001B3432" w:rsidRPr="0028736C" w:rsidRDefault="00F87F67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 xml:space="preserve">Audio: [Jo Sorasio] </w:t>
      </w:r>
      <w:r w:rsidR="001B3432" w:rsidRPr="0028736C">
        <w:rPr>
          <w:rFonts w:ascii="Arial" w:hAnsi="Arial" w:cs="Arial"/>
        </w:rPr>
        <w:t>Tēnā koutou katoa.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Thank you to everyone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who has joined today.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And for anyone who is watching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this via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 xml:space="preserve">the recording </w:t>
      </w:r>
      <w:proofErr w:type="gramStart"/>
      <w:r w:rsidR="001B3432" w:rsidRPr="0028736C">
        <w:rPr>
          <w:rFonts w:ascii="Arial" w:hAnsi="Arial" w:cs="Arial"/>
        </w:rPr>
        <w:t>at a later date</w:t>
      </w:r>
      <w:proofErr w:type="gramEnd"/>
      <w:r w:rsidR="001B3432" w:rsidRPr="0028736C">
        <w:rPr>
          <w:rFonts w:ascii="Arial" w:hAnsi="Arial" w:cs="Arial"/>
        </w:rPr>
        <w:t>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Thank you also to Denis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and John,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who have kind of laid the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groundwork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for the webinar today.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Thank you for that.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Really briefly, my name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is Jo Sorasio.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I am a specialist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advisor</w:t>
      </w:r>
      <w:r w:rsidR="00E22131" w:rsidRPr="0028736C">
        <w:rPr>
          <w:rFonts w:ascii="Arial" w:hAnsi="Arial" w:cs="Arial"/>
        </w:rPr>
        <w:t>,</w:t>
      </w:r>
      <w:r w:rsidR="001B3432" w:rsidRPr="0028736C">
        <w:rPr>
          <w:rFonts w:ascii="Arial" w:hAnsi="Arial" w:cs="Arial"/>
        </w:rPr>
        <w:t xml:space="preserve"> and my role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is to support the work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of the PMMRC. I work with —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for Te Tāhū Hauora,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the Health Quality</w:t>
      </w:r>
      <w:r w:rsidRPr="0028736C">
        <w:rPr>
          <w:rFonts w:ascii="Arial" w:hAnsi="Arial" w:cs="Arial"/>
        </w:rPr>
        <w:t xml:space="preserve"> </w:t>
      </w:r>
      <w:r w:rsidR="001B3432" w:rsidRPr="0028736C">
        <w:rPr>
          <w:rFonts w:ascii="Arial" w:hAnsi="Arial" w:cs="Arial"/>
        </w:rPr>
        <w:t>&amp; Safety Commission.</w:t>
      </w:r>
    </w:p>
    <w:p w14:paraId="5BA8A96E" w14:textId="039611F5" w:rsidR="001B3432" w:rsidRPr="0028736C" w:rsidRDefault="001B3432" w:rsidP="0028736C">
      <w:pPr>
        <w:spacing w:after="120" w:line="276" w:lineRule="auto"/>
        <w:rPr>
          <w:rFonts w:ascii="Arial" w:hAnsi="Arial" w:cs="Arial"/>
        </w:rPr>
      </w:pPr>
      <w:r w:rsidRPr="0028736C">
        <w:rPr>
          <w:rFonts w:ascii="Arial" w:hAnsi="Arial" w:cs="Arial"/>
        </w:rPr>
        <w:t>You'll see me a bit today</w:t>
      </w:r>
      <w:r w:rsidR="00F87F67" w:rsidRPr="0028736C">
        <w:rPr>
          <w:rFonts w:ascii="Arial" w:hAnsi="Arial" w:cs="Arial"/>
        </w:rPr>
        <w:t xml:space="preserve">. </w:t>
      </w:r>
      <w:r w:rsidRPr="0028736C">
        <w:rPr>
          <w:rFonts w:ascii="Arial" w:hAnsi="Arial" w:cs="Arial"/>
        </w:rPr>
        <w:t>I'll just be popping in and out,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 xml:space="preserve">and my role </w:t>
      </w:r>
      <w:r w:rsidR="00E22131" w:rsidRPr="0028736C">
        <w:rPr>
          <w:rFonts w:ascii="Arial" w:hAnsi="Arial" w:cs="Arial"/>
        </w:rPr>
        <w:t xml:space="preserve">is </w:t>
      </w:r>
      <w:r w:rsidRPr="0028736C">
        <w:rPr>
          <w:rFonts w:ascii="Arial" w:hAnsi="Arial" w:cs="Arial"/>
        </w:rPr>
        <w:t>just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to introduce each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of the four recommendations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from the PMMRC report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that the committee have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elevated and to introduce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each of our wonderful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speakers that we've got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today</w:t>
      </w:r>
      <w:r w:rsidR="00E22131" w:rsidRPr="0028736C">
        <w:rPr>
          <w:rFonts w:ascii="Arial" w:hAnsi="Arial" w:cs="Arial"/>
        </w:rPr>
        <w:t>,</w:t>
      </w:r>
      <w:r w:rsidRPr="0028736C">
        <w:rPr>
          <w:rFonts w:ascii="Arial" w:hAnsi="Arial" w:cs="Arial"/>
        </w:rPr>
        <w:t xml:space="preserve"> who the PMMRC are really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grateful have agreed to attend,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because they are really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passionate about their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work and have some really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great messages that align</w:t>
      </w:r>
      <w:r w:rsidR="00F87F67" w:rsidRPr="0028736C">
        <w:rPr>
          <w:rFonts w:ascii="Arial" w:hAnsi="Arial" w:cs="Arial"/>
        </w:rPr>
        <w:t xml:space="preserve"> </w:t>
      </w:r>
      <w:r w:rsidRPr="0028736C">
        <w:rPr>
          <w:rFonts w:ascii="Arial" w:hAnsi="Arial" w:cs="Arial"/>
        </w:rPr>
        <w:t>beautifully with the repor</w:t>
      </w:r>
      <w:r w:rsidR="00F87F67" w:rsidRPr="0028736C">
        <w:rPr>
          <w:rFonts w:ascii="Arial" w:hAnsi="Arial" w:cs="Arial"/>
        </w:rPr>
        <w:t xml:space="preserve">t </w:t>
      </w:r>
      <w:r w:rsidRPr="0028736C">
        <w:rPr>
          <w:rFonts w:ascii="Arial" w:hAnsi="Arial" w:cs="Arial"/>
        </w:rPr>
        <w:t>and with the recommendations.</w:t>
      </w:r>
    </w:p>
    <w:p w14:paraId="583A6A5F" w14:textId="468CC0F2" w:rsidR="00F87F67" w:rsidRPr="0028736C" w:rsidRDefault="00F87F67" w:rsidP="0028736C">
      <w:pPr>
        <w:spacing w:after="120" w:line="276" w:lineRule="auto"/>
        <w:rPr>
          <w:rFonts w:ascii="Arial" w:hAnsi="Arial" w:cs="Arial"/>
          <w:b/>
          <w:bCs/>
        </w:rPr>
      </w:pPr>
      <w:r w:rsidRPr="0028736C">
        <w:rPr>
          <w:rFonts w:ascii="Arial" w:hAnsi="Arial" w:cs="Arial"/>
          <w:b/>
          <w:bCs/>
        </w:rPr>
        <w:t xml:space="preserve">Visual: The screen changes to show the Te Tāhū Hauora </w:t>
      </w:r>
      <w:r w:rsidR="00A405A2">
        <w:rPr>
          <w:rFonts w:ascii="Arial" w:hAnsi="Arial" w:cs="Arial"/>
          <w:b/>
          <w:bCs/>
        </w:rPr>
        <w:t xml:space="preserve">Health Quality &amp; Safety Commission </w:t>
      </w:r>
      <w:r w:rsidRPr="0028736C">
        <w:rPr>
          <w:rFonts w:ascii="Arial" w:hAnsi="Arial" w:cs="Arial"/>
          <w:b/>
          <w:bCs/>
        </w:rPr>
        <w:t xml:space="preserve">logo in white against a dark blue background. After a few seconds, the logo is replaced with the Te Kāwanatanga o Aotearoa New Zealand Government logo in black against a white background. </w:t>
      </w:r>
    </w:p>
    <w:p w14:paraId="69231B8B" w14:textId="6C2EC302" w:rsidR="00F87F67" w:rsidRPr="0028736C" w:rsidRDefault="00F87F67" w:rsidP="0028736C">
      <w:pPr>
        <w:spacing w:after="120" w:line="276" w:lineRule="auto"/>
        <w:rPr>
          <w:rFonts w:ascii="Arial" w:hAnsi="Arial" w:cs="Arial"/>
          <w:b/>
          <w:bCs/>
        </w:rPr>
      </w:pPr>
      <w:r w:rsidRPr="0028736C">
        <w:rPr>
          <w:rFonts w:ascii="Arial" w:hAnsi="Arial" w:cs="Arial"/>
          <w:b/>
          <w:bCs/>
        </w:rPr>
        <w:t>The video ends.</w:t>
      </w:r>
    </w:p>
    <w:sectPr w:rsidR="00F87F67" w:rsidRPr="00287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32"/>
    <w:rsid w:val="001B3432"/>
    <w:rsid w:val="0028736C"/>
    <w:rsid w:val="00421558"/>
    <w:rsid w:val="004355D3"/>
    <w:rsid w:val="004B5380"/>
    <w:rsid w:val="00514ACD"/>
    <w:rsid w:val="00530A7D"/>
    <w:rsid w:val="00564127"/>
    <w:rsid w:val="005A235D"/>
    <w:rsid w:val="005B4657"/>
    <w:rsid w:val="006226BD"/>
    <w:rsid w:val="006D6517"/>
    <w:rsid w:val="00802554"/>
    <w:rsid w:val="00843DB0"/>
    <w:rsid w:val="008E4B30"/>
    <w:rsid w:val="00A405A2"/>
    <w:rsid w:val="00C03C69"/>
    <w:rsid w:val="00D0374E"/>
    <w:rsid w:val="00E22131"/>
    <w:rsid w:val="00E41DE6"/>
    <w:rsid w:val="00F87F67"/>
    <w:rsid w:val="00F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2EBC"/>
  <w15:chartTrackingRefBased/>
  <w15:docId w15:val="{A2F5738C-6E1F-43EF-8CD6-F8E7FE79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34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B3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4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3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A23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4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B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JV9q5Cbv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  <_dlc_DocId xmlns="bef9904b-9bca-4a1b-aca3-78dad2044d15">DOCS-1129490080-83706</_dlc_DocId>
    <_dlc_DocIdUrl xmlns="bef9904b-9bca-4a1b-aca3-78dad2044d15">
      <Url>https://hqsc.sharepoint.com/sites/dms-comms/_layouts/15/DocIdRedir.aspx?ID=DOCS-1129490080-83706</Url>
      <Description>DOCS-1129490080-83706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4" ma:contentTypeDescription="Create a new document." ma:contentTypeScope="" ma:versionID="581dee2d707ec42ce140d6696b4d49c8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76d87e9865eacd9391a237c5316e563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F38220-B973-443A-A598-1D6C6430B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B9339-680D-4DAC-918B-0FBC57112A69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customXml/itemProps3.xml><?xml version="1.0" encoding="utf-8"?>
<ds:datastoreItem xmlns:ds="http://schemas.openxmlformats.org/officeDocument/2006/customXml" ds:itemID="{051366BF-7D7F-450E-9272-2CC17C49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C71038-680C-4385-AE55-A6C1633F8F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2</cp:revision>
  <dcterms:created xsi:type="dcterms:W3CDTF">2023-08-22T00:25:00Z</dcterms:created>
  <dcterms:modified xsi:type="dcterms:W3CDTF">2023-08-22T00:25:00Z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8a373525-d44d-499c-8f1f-298842f57f9a</vt:lpwstr>
  </property>
</Properties>
</file>