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B7B32" w14:textId="2BBBEDCA" w:rsidR="00BB2767" w:rsidRPr="00524530" w:rsidRDefault="00BB2767" w:rsidP="00774FB3">
      <w:pPr>
        <w:pStyle w:val="contactdetails"/>
        <w:tabs>
          <w:tab w:val="clear" w:pos="280"/>
          <w:tab w:val="clear" w:pos="460"/>
        </w:tabs>
        <w:ind w:right="1694"/>
        <w:rPr>
          <w:rFonts w:ascii="Arial" w:hAnsi="Arial"/>
          <w:sz w:val="22"/>
          <w:szCs w:val="22"/>
          <w:lang w:val="en-NZ"/>
        </w:rPr>
      </w:pPr>
      <w:bookmarkStart w:id="0" w:name="_Hlk20826338"/>
    </w:p>
    <w:p w14:paraId="0324CEBE" w14:textId="12B53407" w:rsidR="00BA5CE6" w:rsidRDefault="00BA5CE6" w:rsidP="00774FB3">
      <w:pPr>
        <w:pStyle w:val="contactdetails"/>
        <w:tabs>
          <w:tab w:val="clear" w:pos="280"/>
          <w:tab w:val="clear" w:pos="460"/>
        </w:tabs>
        <w:ind w:right="1694"/>
        <w:rPr>
          <w:rFonts w:ascii="Arial" w:hAnsi="Arial"/>
          <w:sz w:val="22"/>
          <w:szCs w:val="22"/>
        </w:rPr>
      </w:pPr>
    </w:p>
    <w:p w14:paraId="4C99B840" w14:textId="403E4292" w:rsidR="00BA5CE6" w:rsidRDefault="00BA5CE6" w:rsidP="00774FB3">
      <w:pPr>
        <w:pStyle w:val="contactdetails"/>
        <w:tabs>
          <w:tab w:val="clear" w:pos="280"/>
          <w:tab w:val="clear" w:pos="460"/>
        </w:tabs>
        <w:ind w:right="1694"/>
        <w:rPr>
          <w:rFonts w:ascii="Arial" w:hAnsi="Arial"/>
          <w:sz w:val="22"/>
          <w:szCs w:val="22"/>
        </w:rPr>
      </w:pPr>
    </w:p>
    <w:p w14:paraId="2ED4532D" w14:textId="2F82FD2D" w:rsidR="008508CB" w:rsidRDefault="002252BB" w:rsidP="00B90240">
      <w:pPr>
        <w:pStyle w:val="Title"/>
        <w:ind w:left="0" w:right="2068"/>
        <w:jc w:val="left"/>
      </w:pPr>
      <w:r>
        <w:t>Subject Matter</w:t>
      </w:r>
      <w:r w:rsidRPr="002252BB">
        <w:t xml:space="preserve"> Experts for Annual Reporting of Avoidable Mortality  </w:t>
      </w:r>
    </w:p>
    <w:p w14:paraId="22879F6B" w14:textId="61B88607" w:rsidR="008508CB" w:rsidRDefault="008508CB" w:rsidP="002252BB">
      <w:pPr>
        <w:spacing w:before="4"/>
        <w:ind w:right="2059"/>
        <w:rPr>
          <w:b/>
          <w:spacing w:val="-4"/>
        </w:rPr>
      </w:pPr>
    </w:p>
    <w:p w14:paraId="7A613421" w14:textId="1EB299AA" w:rsidR="002E301D" w:rsidRDefault="002E301D" w:rsidP="00B90240">
      <w:pPr>
        <w:pStyle w:val="Heading3"/>
      </w:pPr>
      <w:r>
        <w:t>T</w:t>
      </w:r>
      <w:r w:rsidR="002252BB">
        <w:t>erms of Reference</w:t>
      </w:r>
    </w:p>
    <w:p w14:paraId="7E19D763" w14:textId="77777777" w:rsidR="002E301D" w:rsidRDefault="002E301D" w:rsidP="002E301D">
      <w:pPr>
        <w:pStyle w:val="BodyText"/>
        <w:spacing w:before="10"/>
        <w:ind w:left="0" w:firstLine="0"/>
        <w:rPr>
          <w:b/>
          <w:sz w:val="29"/>
        </w:rPr>
      </w:pPr>
    </w:p>
    <w:p w14:paraId="43C21091" w14:textId="72A1AFA2" w:rsidR="002252BB" w:rsidRDefault="002252BB" w:rsidP="002E301D">
      <w:pPr>
        <w:pStyle w:val="ListParagraph"/>
        <w:widowControl w:val="0"/>
        <w:numPr>
          <w:ilvl w:val="0"/>
          <w:numId w:val="47"/>
        </w:numPr>
        <w:tabs>
          <w:tab w:val="left" w:pos="821"/>
        </w:tabs>
        <w:autoSpaceDE w:val="0"/>
        <w:autoSpaceDN w:val="0"/>
        <w:spacing w:after="0" w:line="360" w:lineRule="auto"/>
        <w:ind w:right="153"/>
        <w:contextualSpacing w:val="0"/>
      </w:pPr>
      <w:r>
        <w:t xml:space="preserve">The </w:t>
      </w:r>
      <w:r w:rsidRPr="002252BB">
        <w:t xml:space="preserve">Subject Matter Expert (SME) for Annual Reporting of Avoidable Mortality Terms of Reference are issued by Te Tāhū Hauora Health Quality &amp; Safety Commission (Te Tāhū Hauora) pursuant to Section 82(1) of the Pae Ora (Healthy Futures) Act 2022 (the Act).  </w:t>
      </w:r>
    </w:p>
    <w:p w14:paraId="4727EE2A" w14:textId="77777777" w:rsidR="002252BB" w:rsidRPr="002252BB" w:rsidRDefault="002252BB" w:rsidP="002252BB">
      <w:pPr>
        <w:pStyle w:val="ListParagraph"/>
        <w:numPr>
          <w:ilvl w:val="0"/>
          <w:numId w:val="47"/>
        </w:numPr>
      </w:pPr>
      <w:r w:rsidRPr="002252BB">
        <w:t>These terms of reference must be read alongside Section 82 and Schedule 5 of the Act.</w:t>
      </w:r>
    </w:p>
    <w:p w14:paraId="6D5DBE74" w14:textId="2337BB69" w:rsidR="002252BB" w:rsidRDefault="002252BB" w:rsidP="002E301D">
      <w:pPr>
        <w:pStyle w:val="ListParagraph"/>
        <w:widowControl w:val="0"/>
        <w:numPr>
          <w:ilvl w:val="0"/>
          <w:numId w:val="47"/>
        </w:numPr>
        <w:tabs>
          <w:tab w:val="left" w:pos="821"/>
        </w:tabs>
        <w:autoSpaceDE w:val="0"/>
        <w:autoSpaceDN w:val="0"/>
        <w:spacing w:after="0" w:line="360" w:lineRule="auto"/>
        <w:ind w:right="153"/>
        <w:contextualSpacing w:val="0"/>
      </w:pPr>
      <w:r>
        <w:t xml:space="preserve">They take effect on </w:t>
      </w:r>
      <w:r w:rsidRPr="00735539">
        <w:t>DATE</w:t>
      </w:r>
      <w:r w:rsidR="00735539">
        <w:t xml:space="preserve"> tbc.</w:t>
      </w:r>
    </w:p>
    <w:p w14:paraId="7575FF8F" w14:textId="0B9C8A17" w:rsidR="002E301D" w:rsidRDefault="002252BB" w:rsidP="00B90240">
      <w:pPr>
        <w:pStyle w:val="Heading3"/>
      </w:pPr>
      <w:r>
        <w:t>Background</w:t>
      </w:r>
    </w:p>
    <w:p w14:paraId="4ADA13B3" w14:textId="77777777" w:rsidR="002E301D" w:rsidRDefault="002E301D" w:rsidP="002E301D">
      <w:pPr>
        <w:pStyle w:val="BodyText"/>
        <w:spacing w:before="10"/>
        <w:ind w:left="0" w:firstLine="0"/>
        <w:rPr>
          <w:b/>
          <w:sz w:val="29"/>
        </w:rPr>
      </w:pPr>
    </w:p>
    <w:p w14:paraId="4340F833" w14:textId="77777777" w:rsidR="002252BB" w:rsidRPr="00730130" w:rsidRDefault="002252BB" w:rsidP="002252BB">
      <w:pPr>
        <w:pStyle w:val="TeThHauorabodytext"/>
        <w:numPr>
          <w:ilvl w:val="0"/>
          <w:numId w:val="47"/>
        </w:numPr>
      </w:pPr>
      <w:r>
        <w:t>Te Tāhū Hauora established the National Mortality Review Function in 2022. From 1 July 2023 this function has consisted of the National Mortality Review Committee (NMRC), the National Mortality Review (NMR) Management Group (a division of Te Tāhū Hauora), and SMEs appointed to provide expert advice on mortality review workstreams and issues.   </w:t>
      </w:r>
    </w:p>
    <w:p w14:paraId="581BE7B9" w14:textId="03DCFF50" w:rsidR="002252BB" w:rsidRPr="002252BB" w:rsidRDefault="002252BB" w:rsidP="002252BB">
      <w:pPr>
        <w:pStyle w:val="ListParagraph"/>
        <w:numPr>
          <w:ilvl w:val="0"/>
          <w:numId w:val="47"/>
        </w:numPr>
      </w:pPr>
      <w:r w:rsidRPr="002252BB">
        <w:t xml:space="preserve">The contribution of people appointed as SMEs is fundamental to advancing the work of the NMRC.   </w:t>
      </w:r>
    </w:p>
    <w:p w14:paraId="4FE18AE2" w14:textId="27BD4BE4" w:rsidR="002E301D" w:rsidRDefault="002252BB" w:rsidP="00B90240">
      <w:pPr>
        <w:pStyle w:val="Heading3"/>
      </w:pPr>
      <w:r w:rsidRPr="002252BB">
        <w:rPr>
          <w:spacing w:val="-2"/>
        </w:rPr>
        <w:t>Functions of SMEs for Annual Reporting of Avoidable Mortality</w:t>
      </w:r>
    </w:p>
    <w:p w14:paraId="1A99DCDE" w14:textId="77777777" w:rsidR="002E301D" w:rsidRDefault="002E301D" w:rsidP="002E301D">
      <w:pPr>
        <w:pStyle w:val="BodyText"/>
        <w:spacing w:before="9"/>
        <w:ind w:left="0" w:firstLine="0"/>
        <w:rPr>
          <w:b/>
          <w:sz w:val="29"/>
        </w:rPr>
      </w:pPr>
    </w:p>
    <w:p w14:paraId="31C28E60" w14:textId="77777777" w:rsidR="002252BB" w:rsidRPr="002252BB" w:rsidRDefault="002252BB" w:rsidP="002252BB">
      <w:pPr>
        <w:pStyle w:val="ListParagraph"/>
        <w:numPr>
          <w:ilvl w:val="0"/>
          <w:numId w:val="47"/>
        </w:numPr>
      </w:pPr>
      <w:r w:rsidRPr="002252BB">
        <w:t xml:space="preserve">SMEs for Annual Reporting of Avoidable Mortality will support the NMRC and the Commission to provide expert advice on reporting on avoidable mortality. </w:t>
      </w:r>
    </w:p>
    <w:p w14:paraId="5EE8C7C2" w14:textId="77777777" w:rsidR="002252BB" w:rsidRDefault="002252BB" w:rsidP="002252BB">
      <w:pPr>
        <w:widowControl w:val="0"/>
        <w:tabs>
          <w:tab w:val="left" w:pos="821"/>
        </w:tabs>
        <w:autoSpaceDE w:val="0"/>
        <w:autoSpaceDN w:val="0"/>
        <w:spacing w:after="0" w:line="360" w:lineRule="auto"/>
        <w:ind w:left="425" w:right="117"/>
      </w:pPr>
    </w:p>
    <w:p w14:paraId="6B10B9D4" w14:textId="77777777" w:rsidR="002E301D" w:rsidRDefault="002E301D" w:rsidP="00B90240">
      <w:pPr>
        <w:pStyle w:val="Heading3"/>
      </w:pPr>
      <w:r>
        <w:t>Tuawha:</w:t>
      </w:r>
      <w:r>
        <w:rPr>
          <w:spacing w:val="-3"/>
        </w:rPr>
        <w:t xml:space="preserve"> </w:t>
      </w:r>
      <w:bookmarkStart w:id="1" w:name="_Hlk155952743"/>
      <w:r>
        <w:t>Role</w:t>
      </w:r>
      <w:r>
        <w:rPr>
          <w:spacing w:val="-1"/>
        </w:rPr>
        <w:t xml:space="preserve"> </w:t>
      </w:r>
      <w:r>
        <w:t>&amp; Responsibilities</w:t>
      </w:r>
    </w:p>
    <w:p w14:paraId="7BB5FD36" w14:textId="77777777" w:rsidR="002E301D" w:rsidRDefault="002E301D" w:rsidP="002E301D">
      <w:pPr>
        <w:pStyle w:val="BodyText"/>
        <w:spacing w:before="10"/>
        <w:ind w:left="0" w:firstLine="0"/>
        <w:rPr>
          <w:b/>
          <w:sz w:val="29"/>
        </w:rPr>
      </w:pPr>
    </w:p>
    <w:p w14:paraId="0FC002EC" w14:textId="77777777" w:rsidR="002E301D" w:rsidRDefault="002E301D" w:rsidP="002E301D">
      <w:pPr>
        <w:pStyle w:val="ListParagraph"/>
        <w:widowControl w:val="0"/>
        <w:numPr>
          <w:ilvl w:val="0"/>
          <w:numId w:val="47"/>
        </w:numPr>
        <w:tabs>
          <w:tab w:val="left" w:pos="821"/>
        </w:tabs>
        <w:autoSpaceDE w:val="0"/>
        <w:autoSpaceDN w:val="0"/>
        <w:spacing w:after="0" w:line="357" w:lineRule="auto"/>
        <w:ind w:right="270"/>
        <w:contextualSpacing w:val="0"/>
      </w:pPr>
      <w:r>
        <w:t>Te Kāhui Piringa will support Te Tāhū Hauora through the provision of advice, guidance</w:t>
      </w:r>
      <w:r>
        <w:rPr>
          <w:spacing w:val="-6"/>
        </w:rPr>
        <w:t xml:space="preserve"> </w:t>
      </w:r>
      <w:r>
        <w:t>and</w:t>
      </w:r>
      <w:r>
        <w:rPr>
          <w:spacing w:val="-2"/>
        </w:rPr>
        <w:t xml:space="preserve"> </w:t>
      </w:r>
      <w:r>
        <w:t>direction</w:t>
      </w:r>
      <w:r>
        <w:rPr>
          <w:spacing w:val="-6"/>
        </w:rPr>
        <w:t xml:space="preserve"> </w:t>
      </w:r>
      <w:r>
        <w:t>on</w:t>
      </w:r>
      <w:r>
        <w:rPr>
          <w:spacing w:val="-2"/>
        </w:rPr>
        <w:t xml:space="preserve"> </w:t>
      </w:r>
      <w:r>
        <w:t>strategic</w:t>
      </w:r>
      <w:r>
        <w:rPr>
          <w:spacing w:val="-4"/>
        </w:rPr>
        <w:t xml:space="preserve"> </w:t>
      </w:r>
      <w:r>
        <w:t>intent</w:t>
      </w:r>
      <w:r>
        <w:rPr>
          <w:spacing w:val="-5"/>
        </w:rPr>
        <w:t xml:space="preserve"> </w:t>
      </w:r>
      <w:r>
        <w:t>and</w:t>
      </w:r>
      <w:r>
        <w:rPr>
          <w:spacing w:val="-2"/>
        </w:rPr>
        <w:t xml:space="preserve"> </w:t>
      </w:r>
      <w:r>
        <w:t>work</w:t>
      </w:r>
      <w:r>
        <w:rPr>
          <w:spacing w:val="-5"/>
        </w:rPr>
        <w:t xml:space="preserve"> </w:t>
      </w:r>
      <w:r>
        <w:t>programme to influence, involve and reach Māori health consumers, whānau, hapū and iwi. It will do this by:</w:t>
      </w:r>
    </w:p>
    <w:p w14:paraId="5A3A0C39" w14:textId="77777777" w:rsidR="002252BB" w:rsidRDefault="002252BB" w:rsidP="002252BB">
      <w:pPr>
        <w:pStyle w:val="TeThHauorabodytext"/>
        <w:numPr>
          <w:ilvl w:val="0"/>
          <w:numId w:val="47"/>
        </w:numPr>
      </w:pPr>
      <w:r>
        <w:t>The function of the SME group is three-fold:</w:t>
      </w:r>
    </w:p>
    <w:p w14:paraId="445F95D8" w14:textId="77777777" w:rsidR="002252BB" w:rsidRDefault="002252BB" w:rsidP="002252BB">
      <w:pPr>
        <w:pStyle w:val="TeThHauorabodytext"/>
        <w:numPr>
          <w:ilvl w:val="1"/>
          <w:numId w:val="54"/>
        </w:numPr>
      </w:pPr>
      <w:r>
        <w:lastRenderedPageBreak/>
        <w:t>ensure the quality and robustness of the methodological approach for undertaking the work.</w:t>
      </w:r>
    </w:p>
    <w:p w14:paraId="1A508F7B" w14:textId="77777777" w:rsidR="002252BB" w:rsidRDefault="002252BB" w:rsidP="002252BB">
      <w:pPr>
        <w:pStyle w:val="TeThHauorabodytext"/>
        <w:numPr>
          <w:ilvl w:val="1"/>
          <w:numId w:val="54"/>
        </w:numPr>
      </w:pPr>
      <w:r>
        <w:t xml:space="preserve">provide insights and support the production of outputs that will impact on avoidable mortality, </w:t>
      </w:r>
    </w:p>
    <w:p w14:paraId="3F3A3989" w14:textId="77777777" w:rsidR="002252BB" w:rsidRPr="00730130" w:rsidRDefault="002252BB" w:rsidP="002252BB">
      <w:pPr>
        <w:pStyle w:val="TeThHauorabodytext"/>
        <w:numPr>
          <w:ilvl w:val="1"/>
          <w:numId w:val="54"/>
        </w:numPr>
      </w:pPr>
      <w:r>
        <w:t xml:space="preserve">develop implementable recommendations from the outputs produced. </w:t>
      </w:r>
    </w:p>
    <w:p w14:paraId="1181DB57" w14:textId="77777777" w:rsidR="002252BB" w:rsidRPr="00730130" w:rsidRDefault="002252BB" w:rsidP="002252BB">
      <w:pPr>
        <w:pStyle w:val="TeThHauorabodytext"/>
        <w:numPr>
          <w:ilvl w:val="0"/>
          <w:numId w:val="47"/>
        </w:numPr>
      </w:pPr>
      <w:r w:rsidRPr="00730130">
        <w:t xml:space="preserve">In performing </w:t>
      </w:r>
      <w:r>
        <w:t>their</w:t>
      </w:r>
      <w:r w:rsidRPr="00730130">
        <w:t xml:space="preserve"> functions, SMEs will: </w:t>
      </w:r>
    </w:p>
    <w:p w14:paraId="406A36BE" w14:textId="77777777" w:rsidR="002252BB" w:rsidRPr="00730130" w:rsidRDefault="002252BB" w:rsidP="002252BB">
      <w:pPr>
        <w:pStyle w:val="TeThHauorabodytext"/>
        <w:numPr>
          <w:ilvl w:val="1"/>
          <w:numId w:val="55"/>
        </w:numPr>
        <w:tabs>
          <w:tab w:val="num" w:pos="1440"/>
        </w:tabs>
      </w:pPr>
      <w:r w:rsidRPr="00730130">
        <w:t>give effect to the Commission’s commitment to Te Tiriti o Waitangi and ensure its methodologies, reports, recommendations and advice contribute to achieving equitable outcomes for Māori </w:t>
      </w:r>
    </w:p>
    <w:p w14:paraId="2BB01A67" w14:textId="19AE548F" w:rsidR="002252BB" w:rsidRDefault="002252BB" w:rsidP="002252BB">
      <w:pPr>
        <w:pStyle w:val="TeThHauorabodytext"/>
        <w:numPr>
          <w:ilvl w:val="1"/>
          <w:numId w:val="55"/>
        </w:numPr>
      </w:pPr>
      <w:r w:rsidRPr="00730130">
        <w:t xml:space="preserve">apply the principles of </w:t>
      </w:r>
      <w:r w:rsidRPr="00730130">
        <w:rPr>
          <w:i/>
          <w:iCs/>
        </w:rPr>
        <w:t>Te Pou, Māori responsiveness rubric and guidelines</w:t>
      </w:r>
      <w:r w:rsidRPr="00730130">
        <w:t xml:space="preserve"> and Māori data sovereignty. </w:t>
      </w:r>
    </w:p>
    <w:bookmarkEnd w:id="1"/>
    <w:p w14:paraId="1B547F9F" w14:textId="0956DB32" w:rsidR="002E301D" w:rsidRDefault="002252BB" w:rsidP="00B90240">
      <w:pPr>
        <w:pStyle w:val="Heading3"/>
      </w:pPr>
      <w:r>
        <w:t>Responsibilities of SMEs</w:t>
      </w:r>
    </w:p>
    <w:p w14:paraId="13B0BC99" w14:textId="77777777" w:rsidR="002E301D" w:rsidRDefault="002E301D" w:rsidP="002E301D">
      <w:pPr>
        <w:pStyle w:val="BodyText"/>
        <w:spacing w:before="10"/>
        <w:ind w:left="0" w:firstLine="0"/>
        <w:rPr>
          <w:b/>
          <w:sz w:val="29"/>
        </w:rPr>
      </w:pPr>
    </w:p>
    <w:p w14:paraId="76E46806" w14:textId="77777777" w:rsidR="002252BB" w:rsidRDefault="002252BB" w:rsidP="002252BB">
      <w:pPr>
        <w:pStyle w:val="ListParagraph"/>
        <w:widowControl w:val="0"/>
        <w:numPr>
          <w:ilvl w:val="0"/>
          <w:numId w:val="47"/>
        </w:numPr>
        <w:tabs>
          <w:tab w:val="left" w:pos="821"/>
        </w:tabs>
        <w:autoSpaceDE w:val="0"/>
        <w:autoSpaceDN w:val="0"/>
        <w:spacing w:after="0" w:line="240" w:lineRule="auto"/>
        <w:ind w:hanging="361"/>
        <w:contextualSpacing w:val="0"/>
      </w:pPr>
      <w:r>
        <w:t>SMEs will:</w:t>
      </w:r>
    </w:p>
    <w:p w14:paraId="30CC4B8F" w14:textId="77777777" w:rsidR="002252BB" w:rsidRDefault="002252BB" w:rsidP="002252BB">
      <w:pPr>
        <w:pStyle w:val="TeThHauorabodytext"/>
        <w:numPr>
          <w:ilvl w:val="1"/>
          <w:numId w:val="57"/>
        </w:numPr>
      </w:pPr>
      <w:r w:rsidRPr="00730130">
        <w:t xml:space="preserve">maintain collegial working relationships with members of the NMRC and </w:t>
      </w:r>
      <w:r>
        <w:t>Te Tāhū Hauora</w:t>
      </w:r>
      <w:r w:rsidRPr="00730130">
        <w:t xml:space="preserve"> staff </w:t>
      </w:r>
    </w:p>
    <w:p w14:paraId="287B69F1" w14:textId="77777777" w:rsidR="002252BB" w:rsidRDefault="002252BB" w:rsidP="002252BB">
      <w:pPr>
        <w:pStyle w:val="TeThHauorabodytext"/>
        <w:numPr>
          <w:ilvl w:val="1"/>
          <w:numId w:val="57"/>
        </w:numPr>
      </w:pPr>
      <w:r w:rsidRPr="00730130">
        <w:t>participate actively in meetings and relevant events </w:t>
      </w:r>
    </w:p>
    <w:p w14:paraId="219C16D9" w14:textId="77777777" w:rsidR="002252BB" w:rsidRDefault="002252BB" w:rsidP="002252BB">
      <w:pPr>
        <w:pStyle w:val="TeThHauorabodytext"/>
        <w:numPr>
          <w:ilvl w:val="1"/>
          <w:numId w:val="57"/>
        </w:numPr>
      </w:pPr>
      <w:r w:rsidRPr="00730130">
        <w:t>communicate and engage with other Subject Matter Experts and stakeholders constructively </w:t>
      </w:r>
    </w:p>
    <w:p w14:paraId="7C254391" w14:textId="77777777" w:rsidR="002252BB" w:rsidRDefault="002252BB" w:rsidP="002252BB">
      <w:pPr>
        <w:pStyle w:val="TeThHauorabodytext"/>
        <w:numPr>
          <w:ilvl w:val="1"/>
          <w:numId w:val="57"/>
        </w:numPr>
      </w:pPr>
      <w:r w:rsidRPr="00730130">
        <w:t>support the work</w:t>
      </w:r>
      <w:r>
        <w:t xml:space="preserve"> of the national mortality review function</w:t>
      </w:r>
      <w:r w:rsidRPr="00730130">
        <w:t> </w:t>
      </w:r>
    </w:p>
    <w:p w14:paraId="3C9E0F7B" w14:textId="77777777" w:rsidR="002252BB" w:rsidRDefault="002252BB" w:rsidP="002252BB">
      <w:pPr>
        <w:pStyle w:val="TeThHauorabodytext"/>
        <w:numPr>
          <w:ilvl w:val="1"/>
          <w:numId w:val="57"/>
        </w:numPr>
      </w:pPr>
      <w:r w:rsidRPr="00730130">
        <w:t>prepare in advance for meetings and other duties </w:t>
      </w:r>
    </w:p>
    <w:p w14:paraId="16C4BAA0" w14:textId="77777777" w:rsidR="002252BB" w:rsidRDefault="002252BB" w:rsidP="002252BB">
      <w:pPr>
        <w:pStyle w:val="TeThHauorabodytext"/>
        <w:numPr>
          <w:ilvl w:val="1"/>
          <w:numId w:val="57"/>
        </w:numPr>
      </w:pPr>
      <w:r w:rsidRPr="00730130">
        <w:t>demonstrate their commitment by attending all meetings (where relevant) </w:t>
      </w:r>
    </w:p>
    <w:p w14:paraId="143856E8" w14:textId="77777777" w:rsidR="002252BB" w:rsidRDefault="002252BB" w:rsidP="002252BB">
      <w:pPr>
        <w:pStyle w:val="TeThHauorabodytext"/>
        <w:numPr>
          <w:ilvl w:val="1"/>
          <w:numId w:val="57"/>
        </w:numPr>
      </w:pPr>
      <w:r w:rsidRPr="00730130">
        <w:t xml:space="preserve">respond to out-of-session reports and queries where input is sought from </w:t>
      </w:r>
      <w:r>
        <w:t>Te Tāhū Hauora</w:t>
      </w:r>
      <w:r w:rsidRPr="00730130">
        <w:t xml:space="preserve"> staff </w:t>
      </w:r>
    </w:p>
    <w:p w14:paraId="506AC065" w14:textId="77777777" w:rsidR="002252BB" w:rsidRDefault="002252BB" w:rsidP="002252BB">
      <w:pPr>
        <w:pStyle w:val="TeThHauorabodytext"/>
        <w:numPr>
          <w:ilvl w:val="1"/>
          <w:numId w:val="57"/>
        </w:numPr>
      </w:pPr>
      <w:r w:rsidRPr="00730130">
        <w:t xml:space="preserve">be informed about the </w:t>
      </w:r>
      <w:r>
        <w:t>NMRC</w:t>
      </w:r>
      <w:r w:rsidRPr="00730130">
        <w:t xml:space="preserve"> and its strategic environment </w:t>
      </w:r>
    </w:p>
    <w:p w14:paraId="2A63D2C9" w14:textId="77777777" w:rsidR="002252BB" w:rsidRDefault="002252BB" w:rsidP="002252BB">
      <w:pPr>
        <w:pStyle w:val="TeThHauorabodytext"/>
        <w:numPr>
          <w:ilvl w:val="1"/>
          <w:numId w:val="57"/>
        </w:numPr>
      </w:pPr>
      <w:r w:rsidRPr="00730130">
        <w:t xml:space="preserve">commit to representing the interests of the </w:t>
      </w:r>
      <w:r>
        <w:t>national mortality review function</w:t>
      </w:r>
      <w:r w:rsidRPr="00730130">
        <w:t xml:space="preserve"> as a whole </w:t>
      </w:r>
    </w:p>
    <w:p w14:paraId="3CFFBE2B" w14:textId="66FD9EDA" w:rsidR="002252BB" w:rsidRDefault="002252BB" w:rsidP="002252BB">
      <w:pPr>
        <w:pStyle w:val="TeThHauorabodytext"/>
        <w:numPr>
          <w:ilvl w:val="1"/>
          <w:numId w:val="57"/>
        </w:numPr>
      </w:pPr>
      <w:r w:rsidRPr="00730130">
        <w:t>be committed to the continual improvement by participating in self-assessment processes and professional development opportunities that support the work</w:t>
      </w:r>
      <w:r>
        <w:t xml:space="preserve"> of the national mortality review function</w:t>
      </w:r>
      <w:r w:rsidRPr="00730130">
        <w:t xml:space="preserve">, including as made available or recommended by </w:t>
      </w:r>
      <w:r>
        <w:t>Te Tāhū Hauora</w:t>
      </w:r>
      <w:r w:rsidRPr="00730130">
        <w:t>. </w:t>
      </w:r>
    </w:p>
    <w:p w14:paraId="2E6F9C98" w14:textId="067BE88F" w:rsidR="002252BB" w:rsidRDefault="002252BB" w:rsidP="002252BB">
      <w:pPr>
        <w:pStyle w:val="TeThHauorabodytext"/>
        <w:numPr>
          <w:ilvl w:val="0"/>
          <w:numId w:val="47"/>
        </w:numPr>
      </w:pPr>
      <w:r>
        <w:t>SMEs must always remain fully familiar with the duties and obligation of their position and ensure they:</w:t>
      </w:r>
    </w:p>
    <w:p w14:paraId="7B8FE411" w14:textId="02863DA6" w:rsidR="002252BB" w:rsidRDefault="002252BB" w:rsidP="00823CE3">
      <w:pPr>
        <w:pStyle w:val="TeThHauorabodytext"/>
        <w:numPr>
          <w:ilvl w:val="1"/>
          <w:numId w:val="60"/>
        </w:numPr>
      </w:pPr>
      <w:r>
        <w:t>comply with the act</w:t>
      </w:r>
    </w:p>
    <w:p w14:paraId="23B925DA" w14:textId="4D62DCA9" w:rsidR="002252BB" w:rsidRDefault="002252BB" w:rsidP="00823CE3">
      <w:pPr>
        <w:pStyle w:val="TeThHauorabodytext"/>
        <w:numPr>
          <w:ilvl w:val="1"/>
          <w:numId w:val="60"/>
        </w:numPr>
      </w:pPr>
      <w:r>
        <w:t>act with honesty and integrity</w:t>
      </w:r>
    </w:p>
    <w:p w14:paraId="03E6B8E8" w14:textId="11835DDA" w:rsidR="002252BB" w:rsidRDefault="002252BB" w:rsidP="00823CE3">
      <w:pPr>
        <w:pStyle w:val="TeThHauorabodytext"/>
        <w:numPr>
          <w:ilvl w:val="1"/>
          <w:numId w:val="60"/>
        </w:numPr>
      </w:pPr>
      <w:r>
        <w:t>act in good faith and not as the expense of the Commission’s interests</w:t>
      </w:r>
    </w:p>
    <w:p w14:paraId="53D90BE0" w14:textId="0E4F57C2" w:rsidR="002252BB" w:rsidRDefault="002252BB" w:rsidP="00823CE3">
      <w:pPr>
        <w:pStyle w:val="TeThHauorabodytext"/>
        <w:numPr>
          <w:ilvl w:val="1"/>
          <w:numId w:val="60"/>
        </w:numPr>
      </w:pPr>
      <w:r>
        <w:t>act with reasonable skill, diligence and care</w:t>
      </w:r>
    </w:p>
    <w:p w14:paraId="689A7A59" w14:textId="17491701" w:rsidR="002252BB" w:rsidRDefault="002252BB" w:rsidP="00823CE3">
      <w:pPr>
        <w:pStyle w:val="TeThHauorabodytext"/>
        <w:numPr>
          <w:ilvl w:val="1"/>
          <w:numId w:val="60"/>
        </w:numPr>
      </w:pPr>
      <w:r>
        <w:t>not disclose information gained in their capacity as a subject matter expert</w:t>
      </w:r>
    </w:p>
    <w:p w14:paraId="63F762E2" w14:textId="77777777" w:rsidR="002252BB" w:rsidRPr="00730130" w:rsidRDefault="002252BB" w:rsidP="002252BB">
      <w:pPr>
        <w:pStyle w:val="TeThHauorabodytext"/>
      </w:pPr>
    </w:p>
    <w:p w14:paraId="6FD12857" w14:textId="2AB815E9" w:rsidR="002E301D" w:rsidRDefault="002252BB" w:rsidP="00B90240">
      <w:pPr>
        <w:pStyle w:val="Heading3"/>
      </w:pPr>
      <w:r>
        <w:t>Conflict of Interest</w:t>
      </w:r>
    </w:p>
    <w:p w14:paraId="46057483" w14:textId="77777777" w:rsidR="002E301D" w:rsidRDefault="002E301D" w:rsidP="002E301D">
      <w:pPr>
        <w:pStyle w:val="BodyText"/>
        <w:spacing w:before="10"/>
        <w:ind w:left="0" w:firstLine="0"/>
        <w:rPr>
          <w:b/>
          <w:sz w:val="29"/>
        </w:rPr>
      </w:pPr>
    </w:p>
    <w:p w14:paraId="5A539670" w14:textId="77160031" w:rsidR="002E301D" w:rsidRDefault="00823CE3" w:rsidP="00823CE3">
      <w:pPr>
        <w:pStyle w:val="ListParagraph"/>
        <w:widowControl w:val="0"/>
        <w:numPr>
          <w:ilvl w:val="0"/>
          <w:numId w:val="47"/>
        </w:numPr>
        <w:tabs>
          <w:tab w:val="left" w:pos="821"/>
        </w:tabs>
        <w:autoSpaceDE w:val="0"/>
        <w:autoSpaceDN w:val="0"/>
        <w:spacing w:before="2" w:after="0" w:line="360" w:lineRule="auto"/>
        <w:ind w:right="362"/>
        <w:contextualSpacing w:val="0"/>
      </w:pPr>
      <w:r>
        <w:t>SMEs</w:t>
      </w:r>
      <w:r w:rsidRPr="00823CE3">
        <w:t xml:space="preserve"> </w:t>
      </w:r>
      <w:r>
        <w:t>m</w:t>
      </w:r>
      <w:r w:rsidRPr="00823CE3">
        <w:t>ust perform their functions in good faith, honestly and impartially and avoid situations that might compromise their integrity or otherwise lead to conflicts of interest.  Proper observation of these principles will protect the NMRC and will ensure that it retains the confidence of Te Tāhū Hauora and the public.</w:t>
      </w:r>
    </w:p>
    <w:p w14:paraId="34DDEF14" w14:textId="257C034E" w:rsidR="00823CE3" w:rsidRDefault="00823CE3" w:rsidP="00823CE3">
      <w:pPr>
        <w:pStyle w:val="ListParagraph"/>
        <w:widowControl w:val="0"/>
        <w:numPr>
          <w:ilvl w:val="0"/>
          <w:numId w:val="47"/>
        </w:numPr>
        <w:tabs>
          <w:tab w:val="left" w:pos="821"/>
        </w:tabs>
        <w:autoSpaceDE w:val="0"/>
        <w:autoSpaceDN w:val="0"/>
        <w:spacing w:before="2" w:after="0" w:line="360" w:lineRule="auto"/>
        <w:ind w:right="362"/>
        <w:contextualSpacing w:val="0"/>
      </w:pPr>
      <w:r>
        <w:t xml:space="preserve">SMEs are required to declare any relevant interests </w:t>
      </w:r>
      <w:r w:rsidRPr="00823CE3">
        <w:t xml:space="preserve">Te Tāhū Hauora.  In accordance with Conflicts of Interest Guide, Te Tāhū Hauora will determine whether or not the interest represents a conflict, and if so, what action will be taken.  </w:t>
      </w:r>
    </w:p>
    <w:p w14:paraId="7CE9A31F" w14:textId="5C40EAC8" w:rsidR="002E301D" w:rsidRDefault="00823CE3" w:rsidP="00B90240">
      <w:pPr>
        <w:pStyle w:val="Heading3"/>
      </w:pPr>
      <w:r>
        <w:t xml:space="preserve">Confidentiality </w:t>
      </w:r>
    </w:p>
    <w:p w14:paraId="2A23CA55" w14:textId="77777777" w:rsidR="002E301D" w:rsidRDefault="002E301D" w:rsidP="002E301D">
      <w:pPr>
        <w:pStyle w:val="BodyText"/>
        <w:spacing w:before="9"/>
        <w:ind w:left="0" w:firstLine="0"/>
        <w:rPr>
          <w:b/>
          <w:sz w:val="29"/>
        </w:rPr>
      </w:pPr>
    </w:p>
    <w:p w14:paraId="02C35F04" w14:textId="77777777" w:rsidR="00823CE3" w:rsidRDefault="00823CE3" w:rsidP="002E301D">
      <w:pPr>
        <w:pStyle w:val="ListParagraph"/>
        <w:widowControl w:val="0"/>
        <w:numPr>
          <w:ilvl w:val="0"/>
          <w:numId w:val="47"/>
        </w:numPr>
        <w:tabs>
          <w:tab w:val="left" w:pos="821"/>
        </w:tabs>
        <w:autoSpaceDE w:val="0"/>
        <w:autoSpaceDN w:val="0"/>
        <w:spacing w:after="0" w:line="360" w:lineRule="auto"/>
        <w:ind w:right="175"/>
        <w:contextualSpacing w:val="0"/>
      </w:pPr>
      <w:r>
        <w:t>In these terms of reference, ‘information’ means any information:</w:t>
      </w:r>
    </w:p>
    <w:p w14:paraId="33F9D86B" w14:textId="77777777" w:rsidR="00823CE3" w:rsidRDefault="00823CE3" w:rsidP="00823CE3">
      <w:pPr>
        <w:pStyle w:val="ListParagraph"/>
        <w:widowControl w:val="0"/>
        <w:numPr>
          <w:ilvl w:val="1"/>
          <w:numId w:val="61"/>
        </w:numPr>
        <w:tabs>
          <w:tab w:val="left" w:pos="821"/>
        </w:tabs>
        <w:autoSpaceDE w:val="0"/>
        <w:autoSpaceDN w:val="0"/>
        <w:spacing w:after="0" w:line="360" w:lineRule="auto"/>
        <w:ind w:right="175"/>
        <w:contextualSpacing w:val="0"/>
      </w:pPr>
      <w:r>
        <w:t>That is personal information within the meaning of section 2 (1) of the Privacy Act 1993; and</w:t>
      </w:r>
    </w:p>
    <w:p w14:paraId="2E7022A1" w14:textId="77777777" w:rsidR="00823CE3" w:rsidRDefault="00823CE3" w:rsidP="00823CE3">
      <w:pPr>
        <w:pStyle w:val="ListParagraph"/>
        <w:widowControl w:val="0"/>
        <w:numPr>
          <w:ilvl w:val="1"/>
          <w:numId w:val="61"/>
        </w:numPr>
        <w:tabs>
          <w:tab w:val="left" w:pos="821"/>
        </w:tabs>
        <w:autoSpaceDE w:val="0"/>
        <w:autoSpaceDN w:val="0"/>
        <w:spacing w:after="0" w:line="360" w:lineRule="auto"/>
        <w:ind w:right="175"/>
        <w:contextualSpacing w:val="0"/>
      </w:pPr>
      <w:r>
        <w:t>That became known to any SME or executive officer or agent of the NMRC only because of the NMRC’s functions being carried out (for example, because it is contained in a document created, and made available to the member or executive office or agency, only because of those functions being carried out) whether or not the carrying out of those functions is completed.</w:t>
      </w:r>
    </w:p>
    <w:p w14:paraId="3128C869" w14:textId="31FE82EC" w:rsidR="00823CE3" w:rsidRPr="00730130" w:rsidRDefault="00823CE3" w:rsidP="00823CE3">
      <w:pPr>
        <w:pStyle w:val="ListParagraph"/>
        <w:widowControl w:val="0"/>
        <w:numPr>
          <w:ilvl w:val="0"/>
          <w:numId w:val="47"/>
        </w:numPr>
        <w:tabs>
          <w:tab w:val="left" w:pos="821"/>
        </w:tabs>
        <w:autoSpaceDE w:val="0"/>
        <w:autoSpaceDN w:val="0"/>
        <w:spacing w:after="0" w:line="360" w:lineRule="auto"/>
        <w:ind w:right="175"/>
      </w:pPr>
      <w:r w:rsidRPr="00730130">
        <w:t xml:space="preserve">The maintenance of confidentiality of information is crucial to the functioning of the </w:t>
      </w:r>
      <w:r>
        <w:t>NMRC</w:t>
      </w:r>
      <w:r w:rsidRPr="00730130">
        <w:t xml:space="preserve"> and </w:t>
      </w:r>
      <w:r>
        <w:t>Te Tāhū Hauora</w:t>
      </w:r>
      <w:r w:rsidRPr="00730130">
        <w:t xml:space="preserve">. SMEs must comply with the provisions of Schedule 5 </w:t>
      </w:r>
      <w:r>
        <w:t>of</w:t>
      </w:r>
      <w:r w:rsidRPr="00730130">
        <w:t xml:space="preserve"> the Act regarding production, disclosure and recording of information.</w:t>
      </w:r>
      <w:r w:rsidRPr="00823CE3">
        <w:footnoteReference w:id="2"/>
      </w:r>
    </w:p>
    <w:bookmarkEnd w:id="0"/>
    <w:p w14:paraId="62663F83" w14:textId="77777777" w:rsidR="002E301D" w:rsidRDefault="002E301D" w:rsidP="002E301D">
      <w:pPr>
        <w:spacing w:before="4"/>
        <w:ind w:right="2059"/>
        <w:rPr>
          <w:b/>
        </w:rPr>
      </w:pPr>
    </w:p>
    <w:sectPr w:rsidR="002E301D" w:rsidSect="005B54BA">
      <w:footerReference w:type="even" r:id="rId13"/>
      <w:footerReference w:type="default" r:id="rId14"/>
      <w:headerReference w:type="first" r:id="rId15"/>
      <w:footerReference w:type="first" r:id="rId16"/>
      <w:pgSz w:w="11900" w:h="16840"/>
      <w:pgMar w:top="1276" w:right="1440" w:bottom="1440" w:left="1440" w:header="1417"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BAAC6" w14:textId="77777777" w:rsidR="0082004E" w:rsidRDefault="0082004E">
      <w:pPr>
        <w:spacing w:after="0"/>
      </w:pPr>
      <w:r>
        <w:separator/>
      </w:r>
    </w:p>
  </w:endnote>
  <w:endnote w:type="continuationSeparator" w:id="0">
    <w:p w14:paraId="0F548D19" w14:textId="77777777" w:rsidR="0082004E" w:rsidRDefault="0082004E">
      <w:pPr>
        <w:spacing w:after="0"/>
      </w:pPr>
      <w:r>
        <w:continuationSeparator/>
      </w:r>
    </w:p>
  </w:endnote>
  <w:endnote w:type="continuationNotice" w:id="1">
    <w:p w14:paraId="0BD663DB" w14:textId="77777777" w:rsidR="0082004E" w:rsidRDefault="008200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hitney Book">
    <w:altName w:val="Calibri"/>
    <w:panose1 w:val="00000000000000000000"/>
    <w:charset w:val="00"/>
    <w:family w:val="modern"/>
    <w:notTrueType/>
    <w:pitch w:val="variable"/>
    <w:sig w:usb0="A00000FF" w:usb1="4000004A" w:usb2="00000000" w:usb3="00000000" w:csb0="0000000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24A85" w14:textId="77777777" w:rsidR="006041D8" w:rsidRDefault="00774FB3">
    <w:pPr>
      <w:pStyle w:val="Footer"/>
      <w:ind w:left="-567"/>
    </w:pPr>
    <w:r>
      <w:rPr>
        <w:noProof/>
        <w:color w:val="2B579A"/>
        <w:shd w:val="clear" w:color="auto" w:fill="E6E6E6"/>
      </w:rPr>
      <w:drawing>
        <wp:anchor distT="0" distB="0" distL="114300" distR="114300" simplePos="0" relativeHeight="251658240"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92560177" name="Picture 92560177"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E0C00" w14:textId="08D3749F" w:rsidR="00BA5CE6" w:rsidRDefault="00BA5CE6">
    <w:pPr>
      <w:pStyle w:val="Footer"/>
      <w:rPr>
        <w:noProof/>
      </w:rPr>
    </w:pPr>
    <w:r>
      <w:rPr>
        <w:noProof/>
        <w:color w:val="2B579A"/>
        <w:shd w:val="clear" w:color="auto" w:fill="E6E6E6"/>
      </w:rPr>
      <w:drawing>
        <wp:anchor distT="0" distB="0" distL="114300" distR="114300" simplePos="0" relativeHeight="251658242" behindDoc="1" locked="0" layoutInCell="1" allowOverlap="1" wp14:anchorId="36575575" wp14:editId="54F989ED">
          <wp:simplePos x="0" y="0"/>
          <wp:positionH relativeFrom="column">
            <wp:posOffset>-965201</wp:posOffset>
          </wp:positionH>
          <wp:positionV relativeFrom="paragraph">
            <wp:posOffset>-860425</wp:posOffset>
          </wp:positionV>
          <wp:extent cx="7586449" cy="1399540"/>
          <wp:effectExtent l="0" t="0" r="0" b="0"/>
          <wp:wrapNone/>
          <wp:docPr id="1783579849" name="Picture 17835798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6963"/>
                  <a:stretch/>
                </pic:blipFill>
                <pic:spPr bwMode="auto">
                  <a:xfrm>
                    <a:off x="0" y="0"/>
                    <a:ext cx="7606204" cy="1403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C02CEB" w14:textId="07E8CB7F"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32FB1" w14:textId="306C638F" w:rsidR="00BA5CE6" w:rsidRDefault="00BA5CE6">
    <w:pPr>
      <w:pStyle w:val="Footer"/>
      <w:rPr>
        <w:noProof/>
      </w:rPr>
    </w:pPr>
    <w:r>
      <w:rPr>
        <w:noProof/>
        <w:color w:val="2B579A"/>
        <w:shd w:val="clear" w:color="auto" w:fill="E6E6E6"/>
      </w:rPr>
      <w:drawing>
        <wp:anchor distT="0" distB="0" distL="114300" distR="114300" simplePos="0" relativeHeight="251658241" behindDoc="1" locked="0" layoutInCell="1" allowOverlap="1" wp14:anchorId="0429E77B" wp14:editId="4D77FB9B">
          <wp:simplePos x="0" y="0"/>
          <wp:positionH relativeFrom="column">
            <wp:posOffset>-972820</wp:posOffset>
          </wp:positionH>
          <wp:positionV relativeFrom="paragraph">
            <wp:posOffset>-149225</wp:posOffset>
          </wp:positionV>
          <wp:extent cx="7646205" cy="698500"/>
          <wp:effectExtent l="0" t="0" r="0" b="6350"/>
          <wp:wrapNone/>
          <wp:docPr id="242758913" name="Picture 2427589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20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F5A0C" w14:textId="77777777" w:rsidR="0082004E" w:rsidRDefault="0082004E">
      <w:pPr>
        <w:spacing w:after="0"/>
      </w:pPr>
      <w:r>
        <w:separator/>
      </w:r>
    </w:p>
  </w:footnote>
  <w:footnote w:type="continuationSeparator" w:id="0">
    <w:p w14:paraId="50563C62" w14:textId="77777777" w:rsidR="0082004E" w:rsidRDefault="0082004E">
      <w:pPr>
        <w:spacing w:after="0"/>
      </w:pPr>
      <w:r>
        <w:continuationSeparator/>
      </w:r>
    </w:p>
  </w:footnote>
  <w:footnote w:type="continuationNotice" w:id="1">
    <w:p w14:paraId="0D1F3A19" w14:textId="77777777" w:rsidR="0082004E" w:rsidRDefault="0082004E">
      <w:pPr>
        <w:spacing w:after="0" w:line="240" w:lineRule="auto"/>
      </w:pPr>
    </w:p>
  </w:footnote>
  <w:footnote w:id="2">
    <w:p w14:paraId="049D3572" w14:textId="77777777" w:rsidR="00823CE3" w:rsidRDefault="00823CE3" w:rsidP="00823CE3">
      <w:pPr>
        <w:pStyle w:val="FootnoteText"/>
      </w:pPr>
      <w:r>
        <w:rPr>
          <w:rStyle w:val="FootnoteReference"/>
        </w:rPr>
        <w:footnoteRef/>
      </w:r>
      <w:r>
        <w:t xml:space="preserve"> </w:t>
      </w:r>
      <w:r w:rsidRPr="00FA2FEF">
        <w:t>Note, disclosure of information contrary to Schedule 5 of the Act is an offence</w:t>
      </w:r>
      <w:r>
        <w:t>, punishable with a fine of up to $10,000 (s82(5) Pae Ora (Healthy Futures) Act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0783D" w14:textId="5EDE6382" w:rsidR="0016068B" w:rsidRDefault="0016068B">
    <w:pPr>
      <w:rPr>
        <w:noProof/>
      </w:rPr>
    </w:pPr>
    <w:r>
      <w:rPr>
        <w:noProof/>
        <w:color w:val="2B579A"/>
        <w:shd w:val="clear" w:color="auto" w:fill="E6E6E6"/>
      </w:rPr>
      <w:drawing>
        <wp:anchor distT="0" distB="0" distL="114300" distR="114300" simplePos="0" relativeHeight="251658243" behindDoc="1" locked="0" layoutInCell="1" allowOverlap="1" wp14:anchorId="346A5933" wp14:editId="30B76C8C">
          <wp:simplePos x="0" y="0"/>
          <wp:positionH relativeFrom="page">
            <wp:align>left</wp:align>
          </wp:positionH>
          <wp:positionV relativeFrom="paragraph">
            <wp:posOffset>-905510</wp:posOffset>
          </wp:positionV>
          <wp:extent cx="7560000" cy="1659490"/>
          <wp:effectExtent l="0" t="0" r="3175" b="0"/>
          <wp:wrapNone/>
          <wp:docPr id="283788561" name="Picture 2837885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A7002" w14:textId="07262ECF"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5E15"/>
    <w:multiLevelType w:val="hybridMultilevel"/>
    <w:tmpl w:val="29A8671E"/>
    <w:lvl w:ilvl="0" w:tplc="14090001">
      <w:start w:val="1"/>
      <w:numFmt w:val="bullet"/>
      <w:lvlText w:val=""/>
      <w:lvlJc w:val="left"/>
      <w:pPr>
        <w:tabs>
          <w:tab w:val="num" w:pos="360"/>
        </w:tabs>
        <w:ind w:left="360" w:hanging="360"/>
      </w:pPr>
      <w:rPr>
        <w:rFonts w:ascii="Symbol" w:hAnsi="Symbol"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15:restartNumberingAfterBreak="0">
    <w:nsid w:val="02035561"/>
    <w:multiLevelType w:val="multilevel"/>
    <w:tmpl w:val="62608C90"/>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2D1415A"/>
    <w:multiLevelType w:val="hybridMultilevel"/>
    <w:tmpl w:val="B0C4CF42"/>
    <w:lvl w:ilvl="0" w:tplc="14090001">
      <w:start w:val="1"/>
      <w:numFmt w:val="bullet"/>
      <w:lvlText w:val=""/>
      <w:lvlJc w:val="left"/>
      <w:pPr>
        <w:tabs>
          <w:tab w:val="num" w:pos="360"/>
        </w:tabs>
        <w:ind w:left="360" w:hanging="360"/>
      </w:pPr>
      <w:rPr>
        <w:rFonts w:ascii="Symbol" w:hAnsi="Symbol" w:hint="default"/>
      </w:rPr>
    </w:lvl>
    <w:lvl w:ilvl="1" w:tplc="14090019">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3" w15:restartNumberingAfterBreak="0">
    <w:nsid w:val="035F0028"/>
    <w:multiLevelType w:val="hybridMultilevel"/>
    <w:tmpl w:val="62608C90"/>
    <w:lvl w:ilvl="0" w:tplc="04090009">
      <w:start w:val="1"/>
      <w:numFmt w:val="bullet"/>
      <w:lvlText w:val=""/>
      <w:lvlJc w:val="left"/>
      <w:pPr>
        <w:tabs>
          <w:tab w:val="num" w:pos="360"/>
        </w:tabs>
        <w:ind w:left="360" w:hanging="360"/>
      </w:pPr>
      <w:rPr>
        <w:rFonts w:ascii="Wingdings" w:hAnsi="Wingding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0516510C"/>
    <w:multiLevelType w:val="multilevel"/>
    <w:tmpl w:val="2BC4644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8781947"/>
    <w:multiLevelType w:val="hybridMultilevel"/>
    <w:tmpl w:val="25C8C89C"/>
    <w:lvl w:ilvl="0" w:tplc="FEFEEB36">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0BED3811"/>
    <w:multiLevelType w:val="multilevel"/>
    <w:tmpl w:val="3490E37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C1A7847"/>
    <w:multiLevelType w:val="hybridMultilevel"/>
    <w:tmpl w:val="07EA063C"/>
    <w:lvl w:ilvl="0" w:tplc="F2264252">
      <w:start w:val="1"/>
      <w:numFmt w:val="bullet"/>
      <w:lvlText w:val=""/>
      <w:lvlJc w:val="left"/>
      <w:pPr>
        <w:tabs>
          <w:tab w:val="num" w:pos="720"/>
        </w:tabs>
        <w:ind w:left="720" w:hanging="360"/>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9E2913"/>
    <w:multiLevelType w:val="multilevel"/>
    <w:tmpl w:val="F4DAF9F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18C67DB"/>
    <w:multiLevelType w:val="multilevel"/>
    <w:tmpl w:val="A9827A34"/>
    <w:styleLink w:val="CurrentList1"/>
    <w:lvl w:ilvl="0">
      <w:start w:val="1"/>
      <w:numFmt w:val="decimal"/>
      <w:lvlText w:val="%1."/>
      <w:lvlJc w:val="left"/>
      <w:pPr>
        <w:ind w:left="785" w:hanging="360"/>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251" w:hanging="430"/>
      </w:pPr>
      <w:rPr>
        <w:rFonts w:ascii="Arial" w:eastAsia="Arial" w:hAnsi="Arial" w:cs="Arial" w:hint="default"/>
        <w:b w:val="0"/>
        <w:bCs w:val="0"/>
        <w:i w:val="0"/>
        <w:iCs w:val="0"/>
        <w:spacing w:val="-2"/>
        <w:w w:val="99"/>
        <w:sz w:val="22"/>
        <w:szCs w:val="22"/>
        <w:lang w:val="en-US" w:eastAsia="en-US" w:bidi="ar-SA"/>
      </w:rPr>
    </w:lvl>
    <w:lvl w:ilvl="2">
      <w:numFmt w:val="bullet"/>
      <w:lvlText w:val="•"/>
      <w:lvlJc w:val="left"/>
      <w:pPr>
        <w:ind w:left="2147" w:hanging="430"/>
      </w:pPr>
      <w:rPr>
        <w:rFonts w:hint="default"/>
        <w:lang w:val="en-US" w:eastAsia="en-US" w:bidi="ar-SA"/>
      </w:rPr>
    </w:lvl>
    <w:lvl w:ilvl="3">
      <w:numFmt w:val="bullet"/>
      <w:lvlText w:val="•"/>
      <w:lvlJc w:val="left"/>
      <w:pPr>
        <w:ind w:left="3034" w:hanging="430"/>
      </w:pPr>
      <w:rPr>
        <w:rFonts w:hint="default"/>
        <w:lang w:val="en-US" w:eastAsia="en-US" w:bidi="ar-SA"/>
      </w:rPr>
    </w:lvl>
    <w:lvl w:ilvl="4">
      <w:numFmt w:val="bullet"/>
      <w:lvlText w:val="•"/>
      <w:lvlJc w:val="left"/>
      <w:pPr>
        <w:ind w:left="3921" w:hanging="430"/>
      </w:pPr>
      <w:rPr>
        <w:rFonts w:hint="default"/>
        <w:lang w:val="en-US" w:eastAsia="en-US" w:bidi="ar-SA"/>
      </w:rPr>
    </w:lvl>
    <w:lvl w:ilvl="5">
      <w:numFmt w:val="bullet"/>
      <w:lvlText w:val="•"/>
      <w:lvlJc w:val="left"/>
      <w:pPr>
        <w:ind w:left="4808" w:hanging="430"/>
      </w:pPr>
      <w:rPr>
        <w:rFonts w:hint="default"/>
        <w:lang w:val="en-US" w:eastAsia="en-US" w:bidi="ar-SA"/>
      </w:rPr>
    </w:lvl>
    <w:lvl w:ilvl="6">
      <w:numFmt w:val="bullet"/>
      <w:lvlText w:val="•"/>
      <w:lvlJc w:val="left"/>
      <w:pPr>
        <w:ind w:left="5696" w:hanging="430"/>
      </w:pPr>
      <w:rPr>
        <w:rFonts w:hint="default"/>
        <w:lang w:val="en-US" w:eastAsia="en-US" w:bidi="ar-SA"/>
      </w:rPr>
    </w:lvl>
    <w:lvl w:ilvl="7">
      <w:numFmt w:val="bullet"/>
      <w:lvlText w:val="•"/>
      <w:lvlJc w:val="left"/>
      <w:pPr>
        <w:ind w:left="6583" w:hanging="430"/>
      </w:pPr>
      <w:rPr>
        <w:rFonts w:hint="default"/>
        <w:lang w:val="en-US" w:eastAsia="en-US" w:bidi="ar-SA"/>
      </w:rPr>
    </w:lvl>
    <w:lvl w:ilvl="8">
      <w:numFmt w:val="bullet"/>
      <w:lvlText w:val="•"/>
      <w:lvlJc w:val="left"/>
      <w:pPr>
        <w:ind w:left="7470" w:hanging="430"/>
      </w:pPr>
      <w:rPr>
        <w:rFonts w:hint="default"/>
        <w:lang w:val="en-US" w:eastAsia="en-US" w:bidi="ar-SA"/>
      </w:rPr>
    </w:lvl>
  </w:abstractNum>
  <w:abstractNum w:abstractNumId="10" w15:restartNumberingAfterBreak="0">
    <w:nsid w:val="164347F6"/>
    <w:multiLevelType w:val="multilevel"/>
    <w:tmpl w:val="B6A452A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C34074"/>
    <w:multiLevelType w:val="hybridMultilevel"/>
    <w:tmpl w:val="B7889206"/>
    <w:lvl w:ilvl="0" w:tplc="14090001">
      <w:start w:val="1"/>
      <w:numFmt w:val="bullet"/>
      <w:lvlText w:val=""/>
      <w:lvlJc w:val="left"/>
      <w:pPr>
        <w:tabs>
          <w:tab w:val="num" w:pos="720"/>
        </w:tabs>
        <w:ind w:left="720" w:hanging="360"/>
      </w:pPr>
      <w:rPr>
        <w:rFonts w:ascii="Symbol" w:hAnsi="Symbol" w:hint="default"/>
      </w:rPr>
    </w:lvl>
    <w:lvl w:ilvl="1" w:tplc="14090019">
      <w:start w:val="1"/>
      <w:numFmt w:val="lowerLetter"/>
      <w:lvlText w:val="%2."/>
      <w:lvlJc w:val="left"/>
      <w:pPr>
        <w:tabs>
          <w:tab w:val="num" w:pos="1800"/>
        </w:tabs>
        <w:ind w:left="1800" w:hanging="360"/>
      </w:pPr>
    </w:lvl>
    <w:lvl w:ilvl="2" w:tplc="1409001B" w:tentative="1">
      <w:start w:val="1"/>
      <w:numFmt w:val="lowerRoman"/>
      <w:lvlText w:val="%3."/>
      <w:lvlJc w:val="right"/>
      <w:pPr>
        <w:tabs>
          <w:tab w:val="num" w:pos="2520"/>
        </w:tabs>
        <w:ind w:left="2520" w:hanging="180"/>
      </w:pPr>
    </w:lvl>
    <w:lvl w:ilvl="3" w:tplc="1409000F" w:tentative="1">
      <w:start w:val="1"/>
      <w:numFmt w:val="decimal"/>
      <w:lvlText w:val="%4."/>
      <w:lvlJc w:val="left"/>
      <w:pPr>
        <w:tabs>
          <w:tab w:val="num" w:pos="3240"/>
        </w:tabs>
        <w:ind w:left="3240" w:hanging="360"/>
      </w:pPr>
    </w:lvl>
    <w:lvl w:ilvl="4" w:tplc="14090019" w:tentative="1">
      <w:start w:val="1"/>
      <w:numFmt w:val="lowerLetter"/>
      <w:lvlText w:val="%5."/>
      <w:lvlJc w:val="left"/>
      <w:pPr>
        <w:tabs>
          <w:tab w:val="num" w:pos="3960"/>
        </w:tabs>
        <w:ind w:left="3960" w:hanging="360"/>
      </w:pPr>
    </w:lvl>
    <w:lvl w:ilvl="5" w:tplc="1409001B" w:tentative="1">
      <w:start w:val="1"/>
      <w:numFmt w:val="lowerRoman"/>
      <w:lvlText w:val="%6."/>
      <w:lvlJc w:val="right"/>
      <w:pPr>
        <w:tabs>
          <w:tab w:val="num" w:pos="4680"/>
        </w:tabs>
        <w:ind w:left="4680" w:hanging="180"/>
      </w:pPr>
    </w:lvl>
    <w:lvl w:ilvl="6" w:tplc="1409000F" w:tentative="1">
      <w:start w:val="1"/>
      <w:numFmt w:val="decimal"/>
      <w:lvlText w:val="%7."/>
      <w:lvlJc w:val="left"/>
      <w:pPr>
        <w:tabs>
          <w:tab w:val="num" w:pos="5400"/>
        </w:tabs>
        <w:ind w:left="5400" w:hanging="360"/>
      </w:pPr>
    </w:lvl>
    <w:lvl w:ilvl="7" w:tplc="14090019" w:tentative="1">
      <w:start w:val="1"/>
      <w:numFmt w:val="lowerLetter"/>
      <w:lvlText w:val="%8."/>
      <w:lvlJc w:val="left"/>
      <w:pPr>
        <w:tabs>
          <w:tab w:val="num" w:pos="6120"/>
        </w:tabs>
        <w:ind w:left="6120" w:hanging="360"/>
      </w:pPr>
    </w:lvl>
    <w:lvl w:ilvl="8" w:tplc="1409001B" w:tentative="1">
      <w:start w:val="1"/>
      <w:numFmt w:val="lowerRoman"/>
      <w:lvlText w:val="%9."/>
      <w:lvlJc w:val="right"/>
      <w:pPr>
        <w:tabs>
          <w:tab w:val="num" w:pos="6840"/>
        </w:tabs>
        <w:ind w:left="6840" w:hanging="180"/>
      </w:pPr>
    </w:lvl>
  </w:abstractNum>
  <w:abstractNum w:abstractNumId="12" w15:restartNumberingAfterBreak="0">
    <w:nsid w:val="1B636179"/>
    <w:multiLevelType w:val="multilevel"/>
    <w:tmpl w:val="97FE9BA6"/>
    <w:lvl w:ilvl="0">
      <w:start w:val="1"/>
      <w:numFmt w:val="lowerRoman"/>
      <w:lvlText w:val="%1."/>
      <w:lvlJc w:val="left"/>
      <w:pPr>
        <w:tabs>
          <w:tab w:val="num" w:pos="360"/>
        </w:tabs>
        <w:ind w:left="360"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1E4E09"/>
    <w:multiLevelType w:val="multilevel"/>
    <w:tmpl w:val="C5A4CBC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F6634B9"/>
    <w:multiLevelType w:val="multilevel"/>
    <w:tmpl w:val="CF126B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89E79E3"/>
    <w:multiLevelType w:val="hybridMultilevel"/>
    <w:tmpl w:val="FFD092AC"/>
    <w:lvl w:ilvl="0" w:tplc="14090001">
      <w:start w:val="1"/>
      <w:numFmt w:val="bullet"/>
      <w:lvlText w:val=""/>
      <w:lvlJc w:val="left"/>
      <w:pPr>
        <w:tabs>
          <w:tab w:val="num" w:pos="360"/>
        </w:tabs>
        <w:ind w:left="360" w:hanging="360"/>
      </w:pPr>
      <w:rPr>
        <w:rFonts w:ascii="Symbol" w:hAnsi="Symbol" w:hint="default"/>
      </w:rPr>
    </w:lvl>
    <w:lvl w:ilvl="1" w:tplc="14090019">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6" w15:restartNumberingAfterBreak="0">
    <w:nsid w:val="28EC14B0"/>
    <w:multiLevelType w:val="hybridMultilevel"/>
    <w:tmpl w:val="8D822906"/>
    <w:lvl w:ilvl="0" w:tplc="04090001">
      <w:start w:val="1"/>
      <w:numFmt w:val="bullet"/>
      <w:lvlText w:val=""/>
      <w:lvlJc w:val="left"/>
      <w:pPr>
        <w:tabs>
          <w:tab w:val="num" w:pos="360"/>
        </w:tabs>
        <w:ind w:left="360" w:hanging="360"/>
      </w:pPr>
      <w:rPr>
        <w:rFonts w:ascii="Symbol" w:hAnsi="Symbol"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15:restartNumberingAfterBreak="0">
    <w:nsid w:val="2A0A00D4"/>
    <w:multiLevelType w:val="hybridMultilevel"/>
    <w:tmpl w:val="B39AA556"/>
    <w:lvl w:ilvl="0" w:tplc="ABEE7D48">
      <w:start w:val="1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A861B29"/>
    <w:multiLevelType w:val="multilevel"/>
    <w:tmpl w:val="BE6CBC68"/>
    <w:lvl w:ilvl="0">
      <w:start w:val="1"/>
      <w:numFmt w:val="lowerRoman"/>
      <w:lvlText w:val="%1."/>
      <w:lvlJc w:val="left"/>
      <w:pPr>
        <w:tabs>
          <w:tab w:val="num" w:pos="360"/>
        </w:tabs>
        <w:ind w:left="360" w:hanging="360"/>
      </w:pPr>
      <w:rPr>
        <w:rFonts w:hint="default"/>
        <w:b w:val="0"/>
      </w:rPr>
    </w:lvl>
    <w:lvl w:ilvl="1">
      <w:start w:val="1"/>
      <w:numFmt w:val="decimal"/>
      <w:lvlText w:val="%2."/>
      <w:lvlJc w:val="left"/>
      <w:pPr>
        <w:tabs>
          <w:tab w:val="num" w:pos="714"/>
        </w:tabs>
        <w:ind w:left="714" w:hanging="357"/>
      </w:pPr>
      <w:rPr>
        <w:rFonts w:hint="default"/>
      </w:rPr>
    </w:lvl>
    <w:lvl w:ilvl="2">
      <w:start w:val="1"/>
      <w:numFmt w:val="lowerLetter"/>
      <w:lvlText w:val="%3."/>
      <w:lvlJc w:val="right"/>
      <w:pPr>
        <w:tabs>
          <w:tab w:val="num" w:pos="1072"/>
        </w:tabs>
        <w:ind w:left="1072" w:hanging="358"/>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2DF0083A"/>
    <w:multiLevelType w:val="hybridMultilevel"/>
    <w:tmpl w:val="A2284AE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0DE7A25"/>
    <w:multiLevelType w:val="multilevel"/>
    <w:tmpl w:val="62608C90"/>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1716656"/>
    <w:multiLevelType w:val="multilevel"/>
    <w:tmpl w:val="F6AA8E9E"/>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33E46F80"/>
    <w:multiLevelType w:val="multilevel"/>
    <w:tmpl w:val="608AF55C"/>
    <w:lvl w:ilvl="0">
      <w:start w:val="1"/>
      <w:numFmt w:val="decimal"/>
      <w:lvlText w:val="%1."/>
      <w:lvlJc w:val="left"/>
      <w:pPr>
        <w:ind w:left="785" w:hanging="360"/>
      </w:pPr>
      <w:rPr>
        <w:rFonts w:ascii="Arial" w:eastAsia="Arial" w:hAnsi="Arial" w:cs="Arial" w:hint="default"/>
        <w:b w:val="0"/>
        <w:bCs w:val="0"/>
        <w:i w:val="0"/>
        <w:iCs w:val="0"/>
        <w:spacing w:val="0"/>
        <w:w w:val="100"/>
        <w:sz w:val="22"/>
        <w:szCs w:val="22"/>
        <w:lang w:val="en-US" w:eastAsia="en-US" w:bidi="ar-SA"/>
      </w:rPr>
    </w:lvl>
    <w:lvl w:ilvl="1">
      <w:start w:val="1"/>
      <w:numFmt w:val="lowerLetter"/>
      <w:lvlText w:val="%2."/>
      <w:lvlJc w:val="left"/>
      <w:pPr>
        <w:ind w:left="1181" w:hanging="360"/>
      </w:pPr>
    </w:lvl>
    <w:lvl w:ilvl="2">
      <w:numFmt w:val="bullet"/>
      <w:lvlText w:val="•"/>
      <w:lvlJc w:val="left"/>
      <w:pPr>
        <w:ind w:left="2147" w:hanging="430"/>
      </w:pPr>
      <w:rPr>
        <w:rFonts w:hint="default"/>
        <w:lang w:val="en-US" w:eastAsia="en-US" w:bidi="ar-SA"/>
      </w:rPr>
    </w:lvl>
    <w:lvl w:ilvl="3">
      <w:numFmt w:val="bullet"/>
      <w:lvlText w:val="•"/>
      <w:lvlJc w:val="left"/>
      <w:pPr>
        <w:ind w:left="3034" w:hanging="430"/>
      </w:pPr>
      <w:rPr>
        <w:rFonts w:hint="default"/>
        <w:lang w:val="en-US" w:eastAsia="en-US" w:bidi="ar-SA"/>
      </w:rPr>
    </w:lvl>
    <w:lvl w:ilvl="4">
      <w:numFmt w:val="bullet"/>
      <w:lvlText w:val="•"/>
      <w:lvlJc w:val="left"/>
      <w:pPr>
        <w:ind w:left="3921" w:hanging="430"/>
      </w:pPr>
      <w:rPr>
        <w:rFonts w:hint="default"/>
        <w:lang w:val="en-US" w:eastAsia="en-US" w:bidi="ar-SA"/>
      </w:rPr>
    </w:lvl>
    <w:lvl w:ilvl="5">
      <w:numFmt w:val="bullet"/>
      <w:lvlText w:val="•"/>
      <w:lvlJc w:val="left"/>
      <w:pPr>
        <w:ind w:left="4808" w:hanging="430"/>
      </w:pPr>
      <w:rPr>
        <w:rFonts w:hint="default"/>
        <w:lang w:val="en-US" w:eastAsia="en-US" w:bidi="ar-SA"/>
      </w:rPr>
    </w:lvl>
    <w:lvl w:ilvl="6">
      <w:numFmt w:val="bullet"/>
      <w:lvlText w:val="•"/>
      <w:lvlJc w:val="left"/>
      <w:pPr>
        <w:ind w:left="5696" w:hanging="430"/>
      </w:pPr>
      <w:rPr>
        <w:rFonts w:hint="default"/>
        <w:lang w:val="en-US" w:eastAsia="en-US" w:bidi="ar-SA"/>
      </w:rPr>
    </w:lvl>
    <w:lvl w:ilvl="7">
      <w:numFmt w:val="bullet"/>
      <w:lvlText w:val="•"/>
      <w:lvlJc w:val="left"/>
      <w:pPr>
        <w:ind w:left="6583" w:hanging="430"/>
      </w:pPr>
      <w:rPr>
        <w:rFonts w:hint="default"/>
        <w:lang w:val="en-US" w:eastAsia="en-US" w:bidi="ar-SA"/>
      </w:rPr>
    </w:lvl>
    <w:lvl w:ilvl="8">
      <w:numFmt w:val="bullet"/>
      <w:lvlText w:val="•"/>
      <w:lvlJc w:val="left"/>
      <w:pPr>
        <w:ind w:left="7470" w:hanging="430"/>
      </w:pPr>
      <w:rPr>
        <w:rFonts w:hint="default"/>
        <w:lang w:val="en-US" w:eastAsia="en-US" w:bidi="ar-SA"/>
      </w:rPr>
    </w:lvl>
  </w:abstractNum>
  <w:abstractNum w:abstractNumId="23" w15:restartNumberingAfterBreak="0">
    <w:nsid w:val="3442067F"/>
    <w:multiLevelType w:val="hybridMultilevel"/>
    <w:tmpl w:val="13B66932"/>
    <w:lvl w:ilvl="0" w:tplc="F2264252">
      <w:start w:val="1"/>
      <w:numFmt w:val="bullet"/>
      <w:lvlText w:val=""/>
      <w:lvlJc w:val="left"/>
      <w:pPr>
        <w:tabs>
          <w:tab w:val="num" w:pos="360"/>
        </w:tabs>
        <w:ind w:left="360" w:hanging="360"/>
      </w:pPr>
      <w:rPr>
        <w:rFonts w:ascii="Symbol" w:hAnsi="Symbol" w:hint="default"/>
        <w:color w:val="auto"/>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45C5DEF"/>
    <w:multiLevelType w:val="multilevel"/>
    <w:tmpl w:val="34B8CFB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8B7F87"/>
    <w:multiLevelType w:val="hybridMultilevel"/>
    <w:tmpl w:val="785035FE"/>
    <w:lvl w:ilvl="0" w:tplc="04090005">
      <w:start w:val="1"/>
      <w:numFmt w:val="bullet"/>
      <w:lvlText w:val=""/>
      <w:lvlJc w:val="left"/>
      <w:pPr>
        <w:tabs>
          <w:tab w:val="num" w:pos="720"/>
        </w:tabs>
        <w:ind w:left="720" w:hanging="360"/>
      </w:pPr>
      <w:rPr>
        <w:rFonts w:ascii="Wingdings" w:hAnsi="Wingdings" w:hint="default"/>
      </w:rPr>
    </w:lvl>
    <w:lvl w:ilvl="1" w:tplc="14090019">
      <w:start w:val="1"/>
      <w:numFmt w:val="lowerLetter"/>
      <w:lvlText w:val="%2."/>
      <w:lvlJc w:val="left"/>
      <w:pPr>
        <w:tabs>
          <w:tab w:val="num" w:pos="1800"/>
        </w:tabs>
        <w:ind w:left="1800" w:hanging="360"/>
      </w:pPr>
    </w:lvl>
    <w:lvl w:ilvl="2" w:tplc="1409001B" w:tentative="1">
      <w:start w:val="1"/>
      <w:numFmt w:val="lowerRoman"/>
      <w:lvlText w:val="%3."/>
      <w:lvlJc w:val="right"/>
      <w:pPr>
        <w:tabs>
          <w:tab w:val="num" w:pos="2520"/>
        </w:tabs>
        <w:ind w:left="2520" w:hanging="180"/>
      </w:pPr>
    </w:lvl>
    <w:lvl w:ilvl="3" w:tplc="1409000F" w:tentative="1">
      <w:start w:val="1"/>
      <w:numFmt w:val="decimal"/>
      <w:lvlText w:val="%4."/>
      <w:lvlJc w:val="left"/>
      <w:pPr>
        <w:tabs>
          <w:tab w:val="num" w:pos="3240"/>
        </w:tabs>
        <w:ind w:left="3240" w:hanging="360"/>
      </w:pPr>
    </w:lvl>
    <w:lvl w:ilvl="4" w:tplc="14090019" w:tentative="1">
      <w:start w:val="1"/>
      <w:numFmt w:val="lowerLetter"/>
      <w:lvlText w:val="%5."/>
      <w:lvlJc w:val="left"/>
      <w:pPr>
        <w:tabs>
          <w:tab w:val="num" w:pos="3960"/>
        </w:tabs>
        <w:ind w:left="3960" w:hanging="360"/>
      </w:pPr>
    </w:lvl>
    <w:lvl w:ilvl="5" w:tplc="1409001B" w:tentative="1">
      <w:start w:val="1"/>
      <w:numFmt w:val="lowerRoman"/>
      <w:lvlText w:val="%6."/>
      <w:lvlJc w:val="right"/>
      <w:pPr>
        <w:tabs>
          <w:tab w:val="num" w:pos="4680"/>
        </w:tabs>
        <w:ind w:left="4680" w:hanging="180"/>
      </w:pPr>
    </w:lvl>
    <w:lvl w:ilvl="6" w:tplc="1409000F" w:tentative="1">
      <w:start w:val="1"/>
      <w:numFmt w:val="decimal"/>
      <w:lvlText w:val="%7."/>
      <w:lvlJc w:val="left"/>
      <w:pPr>
        <w:tabs>
          <w:tab w:val="num" w:pos="5400"/>
        </w:tabs>
        <w:ind w:left="5400" w:hanging="360"/>
      </w:pPr>
    </w:lvl>
    <w:lvl w:ilvl="7" w:tplc="14090019" w:tentative="1">
      <w:start w:val="1"/>
      <w:numFmt w:val="lowerLetter"/>
      <w:lvlText w:val="%8."/>
      <w:lvlJc w:val="left"/>
      <w:pPr>
        <w:tabs>
          <w:tab w:val="num" w:pos="6120"/>
        </w:tabs>
        <w:ind w:left="6120" w:hanging="360"/>
      </w:pPr>
    </w:lvl>
    <w:lvl w:ilvl="8" w:tplc="1409001B" w:tentative="1">
      <w:start w:val="1"/>
      <w:numFmt w:val="lowerRoman"/>
      <w:lvlText w:val="%9."/>
      <w:lvlJc w:val="right"/>
      <w:pPr>
        <w:tabs>
          <w:tab w:val="num" w:pos="6840"/>
        </w:tabs>
        <w:ind w:left="6840" w:hanging="180"/>
      </w:pPr>
    </w:lvl>
  </w:abstractNum>
  <w:abstractNum w:abstractNumId="26" w15:restartNumberingAfterBreak="0">
    <w:nsid w:val="3B0566D1"/>
    <w:multiLevelType w:val="hybridMultilevel"/>
    <w:tmpl w:val="689A466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7" w15:restartNumberingAfterBreak="0">
    <w:nsid w:val="40985400"/>
    <w:multiLevelType w:val="hybridMultilevel"/>
    <w:tmpl w:val="79E48F30"/>
    <w:lvl w:ilvl="0" w:tplc="14090001">
      <w:start w:val="1"/>
      <w:numFmt w:val="bullet"/>
      <w:lvlText w:val=""/>
      <w:lvlJc w:val="left"/>
      <w:pPr>
        <w:tabs>
          <w:tab w:val="num" w:pos="360"/>
        </w:tabs>
        <w:ind w:left="360" w:hanging="360"/>
      </w:pPr>
      <w:rPr>
        <w:rFonts w:ascii="Symbol" w:hAnsi="Symbol"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8" w15:restartNumberingAfterBreak="0">
    <w:nsid w:val="40FB221C"/>
    <w:multiLevelType w:val="hybridMultilevel"/>
    <w:tmpl w:val="1986A05C"/>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411505D0"/>
    <w:multiLevelType w:val="hybridMultilevel"/>
    <w:tmpl w:val="34B8CFB6"/>
    <w:lvl w:ilvl="0" w:tplc="F2264252">
      <w:start w:val="1"/>
      <w:numFmt w:val="bullet"/>
      <w:lvlText w:val=""/>
      <w:lvlJc w:val="left"/>
      <w:pPr>
        <w:tabs>
          <w:tab w:val="num" w:pos="720"/>
        </w:tabs>
        <w:ind w:left="720" w:hanging="360"/>
      </w:pPr>
      <w:rPr>
        <w:rFonts w:ascii="Symbol" w:hAnsi="Symbol" w:hint="default"/>
        <w:color w:val="auto"/>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4F0726"/>
    <w:multiLevelType w:val="multilevel"/>
    <w:tmpl w:val="BED81CA4"/>
    <w:lvl w:ilvl="0">
      <w:start w:val="1"/>
      <w:numFmt w:val="decimal"/>
      <w:lvlText w:val="%1."/>
      <w:lvlJc w:val="left"/>
      <w:pPr>
        <w:ind w:left="785" w:hanging="360"/>
      </w:pPr>
      <w:rPr>
        <w:rFonts w:ascii="Arial" w:eastAsia="Arial" w:hAnsi="Arial" w:cs="Arial" w:hint="default"/>
        <w:b w:val="0"/>
        <w:bCs w:val="0"/>
        <w:i w:val="0"/>
        <w:iCs w:val="0"/>
        <w:spacing w:val="0"/>
        <w:w w:val="100"/>
        <w:sz w:val="22"/>
        <w:szCs w:val="22"/>
        <w:lang w:val="en-US" w:eastAsia="en-US" w:bidi="ar-SA"/>
      </w:rPr>
    </w:lvl>
    <w:lvl w:ilvl="1">
      <w:start w:val="1"/>
      <w:numFmt w:val="lowerLetter"/>
      <w:lvlText w:val="%2."/>
      <w:lvlJc w:val="left"/>
      <w:pPr>
        <w:ind w:left="1181" w:hanging="360"/>
      </w:pPr>
    </w:lvl>
    <w:lvl w:ilvl="2">
      <w:numFmt w:val="bullet"/>
      <w:lvlText w:val="•"/>
      <w:lvlJc w:val="left"/>
      <w:pPr>
        <w:ind w:left="2147" w:hanging="430"/>
      </w:pPr>
      <w:rPr>
        <w:rFonts w:hint="default"/>
        <w:lang w:val="en-US" w:eastAsia="en-US" w:bidi="ar-SA"/>
      </w:rPr>
    </w:lvl>
    <w:lvl w:ilvl="3">
      <w:numFmt w:val="bullet"/>
      <w:lvlText w:val="•"/>
      <w:lvlJc w:val="left"/>
      <w:pPr>
        <w:ind w:left="3034" w:hanging="430"/>
      </w:pPr>
      <w:rPr>
        <w:rFonts w:hint="default"/>
        <w:lang w:val="en-US" w:eastAsia="en-US" w:bidi="ar-SA"/>
      </w:rPr>
    </w:lvl>
    <w:lvl w:ilvl="4">
      <w:numFmt w:val="bullet"/>
      <w:lvlText w:val="•"/>
      <w:lvlJc w:val="left"/>
      <w:pPr>
        <w:ind w:left="3921" w:hanging="430"/>
      </w:pPr>
      <w:rPr>
        <w:rFonts w:hint="default"/>
        <w:lang w:val="en-US" w:eastAsia="en-US" w:bidi="ar-SA"/>
      </w:rPr>
    </w:lvl>
    <w:lvl w:ilvl="5">
      <w:numFmt w:val="bullet"/>
      <w:lvlText w:val="•"/>
      <w:lvlJc w:val="left"/>
      <w:pPr>
        <w:ind w:left="4808" w:hanging="430"/>
      </w:pPr>
      <w:rPr>
        <w:rFonts w:hint="default"/>
        <w:lang w:val="en-US" w:eastAsia="en-US" w:bidi="ar-SA"/>
      </w:rPr>
    </w:lvl>
    <w:lvl w:ilvl="6">
      <w:numFmt w:val="bullet"/>
      <w:lvlText w:val="•"/>
      <w:lvlJc w:val="left"/>
      <w:pPr>
        <w:ind w:left="5696" w:hanging="430"/>
      </w:pPr>
      <w:rPr>
        <w:rFonts w:hint="default"/>
        <w:lang w:val="en-US" w:eastAsia="en-US" w:bidi="ar-SA"/>
      </w:rPr>
    </w:lvl>
    <w:lvl w:ilvl="7">
      <w:numFmt w:val="bullet"/>
      <w:lvlText w:val="•"/>
      <w:lvlJc w:val="left"/>
      <w:pPr>
        <w:ind w:left="6583" w:hanging="430"/>
      </w:pPr>
      <w:rPr>
        <w:rFonts w:hint="default"/>
        <w:lang w:val="en-US" w:eastAsia="en-US" w:bidi="ar-SA"/>
      </w:rPr>
    </w:lvl>
    <w:lvl w:ilvl="8">
      <w:numFmt w:val="bullet"/>
      <w:lvlText w:val="•"/>
      <w:lvlJc w:val="left"/>
      <w:pPr>
        <w:ind w:left="7470" w:hanging="430"/>
      </w:pPr>
      <w:rPr>
        <w:rFonts w:hint="default"/>
        <w:lang w:val="en-US" w:eastAsia="en-US" w:bidi="ar-SA"/>
      </w:rPr>
    </w:lvl>
  </w:abstractNum>
  <w:abstractNum w:abstractNumId="31" w15:restartNumberingAfterBreak="0">
    <w:nsid w:val="43AA24FF"/>
    <w:multiLevelType w:val="hybridMultilevel"/>
    <w:tmpl w:val="23AA7E46"/>
    <w:lvl w:ilvl="0" w:tplc="14090001">
      <w:start w:val="1"/>
      <w:numFmt w:val="bullet"/>
      <w:lvlText w:val=""/>
      <w:lvlJc w:val="left"/>
      <w:pPr>
        <w:tabs>
          <w:tab w:val="num" w:pos="360"/>
        </w:tabs>
        <w:ind w:left="360" w:hanging="360"/>
      </w:pPr>
      <w:rPr>
        <w:rFonts w:ascii="Symbol" w:hAnsi="Symbol"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2" w15:restartNumberingAfterBreak="0">
    <w:nsid w:val="47C04256"/>
    <w:multiLevelType w:val="multilevel"/>
    <w:tmpl w:val="98BE2786"/>
    <w:lvl w:ilvl="0">
      <w:start w:val="5"/>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82B5611"/>
    <w:multiLevelType w:val="multilevel"/>
    <w:tmpl w:val="4A2E24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852502"/>
    <w:multiLevelType w:val="multilevel"/>
    <w:tmpl w:val="558C4126"/>
    <w:lvl w:ilvl="0">
      <w:start w:val="1"/>
      <w:numFmt w:val="decimal"/>
      <w:lvlText w:val="%1."/>
      <w:lvlJc w:val="left"/>
      <w:pPr>
        <w:ind w:left="785" w:hanging="360"/>
      </w:pPr>
      <w:rPr>
        <w:rFonts w:ascii="Arial" w:eastAsia="Arial" w:hAnsi="Arial" w:cs="Arial" w:hint="default"/>
        <w:b w:val="0"/>
        <w:bCs w:val="0"/>
        <w:i w:val="0"/>
        <w:iCs w:val="0"/>
        <w:spacing w:val="0"/>
        <w:w w:val="100"/>
        <w:sz w:val="22"/>
        <w:szCs w:val="22"/>
        <w:lang w:val="en-US" w:eastAsia="en-US" w:bidi="ar-SA"/>
      </w:rPr>
    </w:lvl>
    <w:lvl w:ilvl="1">
      <w:start w:val="1"/>
      <w:numFmt w:val="lowerLetter"/>
      <w:lvlText w:val="%2."/>
      <w:lvlJc w:val="left"/>
      <w:pPr>
        <w:ind w:left="1181" w:hanging="360"/>
      </w:pPr>
    </w:lvl>
    <w:lvl w:ilvl="2">
      <w:numFmt w:val="bullet"/>
      <w:lvlText w:val="•"/>
      <w:lvlJc w:val="left"/>
      <w:pPr>
        <w:ind w:left="2147" w:hanging="430"/>
      </w:pPr>
      <w:rPr>
        <w:rFonts w:hint="default"/>
        <w:lang w:val="en-US" w:eastAsia="en-US" w:bidi="ar-SA"/>
      </w:rPr>
    </w:lvl>
    <w:lvl w:ilvl="3">
      <w:numFmt w:val="bullet"/>
      <w:lvlText w:val="•"/>
      <w:lvlJc w:val="left"/>
      <w:pPr>
        <w:ind w:left="3034" w:hanging="430"/>
      </w:pPr>
      <w:rPr>
        <w:rFonts w:hint="default"/>
        <w:lang w:val="en-US" w:eastAsia="en-US" w:bidi="ar-SA"/>
      </w:rPr>
    </w:lvl>
    <w:lvl w:ilvl="4">
      <w:numFmt w:val="bullet"/>
      <w:lvlText w:val="•"/>
      <w:lvlJc w:val="left"/>
      <w:pPr>
        <w:ind w:left="3921" w:hanging="430"/>
      </w:pPr>
      <w:rPr>
        <w:rFonts w:hint="default"/>
        <w:lang w:val="en-US" w:eastAsia="en-US" w:bidi="ar-SA"/>
      </w:rPr>
    </w:lvl>
    <w:lvl w:ilvl="5">
      <w:numFmt w:val="bullet"/>
      <w:lvlText w:val="•"/>
      <w:lvlJc w:val="left"/>
      <w:pPr>
        <w:ind w:left="4808" w:hanging="430"/>
      </w:pPr>
      <w:rPr>
        <w:rFonts w:hint="default"/>
        <w:lang w:val="en-US" w:eastAsia="en-US" w:bidi="ar-SA"/>
      </w:rPr>
    </w:lvl>
    <w:lvl w:ilvl="6">
      <w:numFmt w:val="bullet"/>
      <w:lvlText w:val="•"/>
      <w:lvlJc w:val="left"/>
      <w:pPr>
        <w:ind w:left="5696" w:hanging="430"/>
      </w:pPr>
      <w:rPr>
        <w:rFonts w:hint="default"/>
        <w:lang w:val="en-US" w:eastAsia="en-US" w:bidi="ar-SA"/>
      </w:rPr>
    </w:lvl>
    <w:lvl w:ilvl="7">
      <w:numFmt w:val="bullet"/>
      <w:lvlText w:val="•"/>
      <w:lvlJc w:val="left"/>
      <w:pPr>
        <w:ind w:left="6583" w:hanging="430"/>
      </w:pPr>
      <w:rPr>
        <w:rFonts w:hint="default"/>
        <w:lang w:val="en-US" w:eastAsia="en-US" w:bidi="ar-SA"/>
      </w:rPr>
    </w:lvl>
    <w:lvl w:ilvl="8">
      <w:numFmt w:val="bullet"/>
      <w:lvlText w:val="•"/>
      <w:lvlJc w:val="left"/>
      <w:pPr>
        <w:ind w:left="7470" w:hanging="430"/>
      </w:pPr>
      <w:rPr>
        <w:rFonts w:hint="default"/>
        <w:lang w:val="en-US" w:eastAsia="en-US" w:bidi="ar-SA"/>
      </w:rPr>
    </w:lvl>
  </w:abstractNum>
  <w:abstractNum w:abstractNumId="35" w15:restartNumberingAfterBreak="0">
    <w:nsid w:val="4B344FCF"/>
    <w:multiLevelType w:val="hybridMultilevel"/>
    <w:tmpl w:val="08424C32"/>
    <w:lvl w:ilvl="0" w:tplc="F2264252">
      <w:start w:val="1"/>
      <w:numFmt w:val="bullet"/>
      <w:lvlText w:val=""/>
      <w:lvlJc w:val="left"/>
      <w:pPr>
        <w:tabs>
          <w:tab w:val="num" w:pos="360"/>
        </w:tabs>
        <w:ind w:left="360" w:hanging="360"/>
      </w:pPr>
      <w:rPr>
        <w:rFonts w:ascii="Symbol" w:hAnsi="Symbol" w:hint="default"/>
        <w:color w:val="auto"/>
      </w:rPr>
    </w:lvl>
    <w:lvl w:ilvl="1" w:tplc="14090019">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6" w15:restartNumberingAfterBreak="0">
    <w:nsid w:val="4B7D4BEB"/>
    <w:multiLevelType w:val="multilevel"/>
    <w:tmpl w:val="B788920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7" w15:restartNumberingAfterBreak="0">
    <w:nsid w:val="4BFD79D6"/>
    <w:multiLevelType w:val="hybridMultilevel"/>
    <w:tmpl w:val="BEA2E6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4C341DCF"/>
    <w:multiLevelType w:val="multilevel"/>
    <w:tmpl w:val="A9827A34"/>
    <w:lvl w:ilvl="0">
      <w:start w:val="1"/>
      <w:numFmt w:val="decimal"/>
      <w:lvlText w:val="%1."/>
      <w:lvlJc w:val="left"/>
      <w:pPr>
        <w:ind w:left="785" w:hanging="360"/>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1251" w:hanging="430"/>
      </w:pPr>
      <w:rPr>
        <w:rFonts w:ascii="Arial" w:eastAsia="Arial" w:hAnsi="Arial" w:cs="Arial" w:hint="default"/>
        <w:b w:val="0"/>
        <w:bCs w:val="0"/>
        <w:i w:val="0"/>
        <w:iCs w:val="0"/>
        <w:spacing w:val="-2"/>
        <w:w w:val="99"/>
        <w:sz w:val="22"/>
        <w:szCs w:val="22"/>
        <w:lang w:val="en-US" w:eastAsia="en-US" w:bidi="ar-SA"/>
      </w:rPr>
    </w:lvl>
    <w:lvl w:ilvl="2">
      <w:numFmt w:val="bullet"/>
      <w:lvlText w:val="•"/>
      <w:lvlJc w:val="left"/>
      <w:pPr>
        <w:ind w:left="2147" w:hanging="430"/>
      </w:pPr>
      <w:rPr>
        <w:rFonts w:hint="default"/>
        <w:lang w:val="en-US" w:eastAsia="en-US" w:bidi="ar-SA"/>
      </w:rPr>
    </w:lvl>
    <w:lvl w:ilvl="3">
      <w:numFmt w:val="bullet"/>
      <w:lvlText w:val="•"/>
      <w:lvlJc w:val="left"/>
      <w:pPr>
        <w:ind w:left="3034" w:hanging="430"/>
      </w:pPr>
      <w:rPr>
        <w:rFonts w:hint="default"/>
        <w:lang w:val="en-US" w:eastAsia="en-US" w:bidi="ar-SA"/>
      </w:rPr>
    </w:lvl>
    <w:lvl w:ilvl="4">
      <w:numFmt w:val="bullet"/>
      <w:lvlText w:val="•"/>
      <w:lvlJc w:val="left"/>
      <w:pPr>
        <w:ind w:left="3921" w:hanging="430"/>
      </w:pPr>
      <w:rPr>
        <w:rFonts w:hint="default"/>
        <w:lang w:val="en-US" w:eastAsia="en-US" w:bidi="ar-SA"/>
      </w:rPr>
    </w:lvl>
    <w:lvl w:ilvl="5">
      <w:numFmt w:val="bullet"/>
      <w:lvlText w:val="•"/>
      <w:lvlJc w:val="left"/>
      <w:pPr>
        <w:ind w:left="4808" w:hanging="430"/>
      </w:pPr>
      <w:rPr>
        <w:rFonts w:hint="default"/>
        <w:lang w:val="en-US" w:eastAsia="en-US" w:bidi="ar-SA"/>
      </w:rPr>
    </w:lvl>
    <w:lvl w:ilvl="6">
      <w:numFmt w:val="bullet"/>
      <w:lvlText w:val="•"/>
      <w:lvlJc w:val="left"/>
      <w:pPr>
        <w:ind w:left="5696" w:hanging="430"/>
      </w:pPr>
      <w:rPr>
        <w:rFonts w:hint="default"/>
        <w:lang w:val="en-US" w:eastAsia="en-US" w:bidi="ar-SA"/>
      </w:rPr>
    </w:lvl>
    <w:lvl w:ilvl="7">
      <w:numFmt w:val="bullet"/>
      <w:lvlText w:val="•"/>
      <w:lvlJc w:val="left"/>
      <w:pPr>
        <w:ind w:left="6583" w:hanging="430"/>
      </w:pPr>
      <w:rPr>
        <w:rFonts w:hint="default"/>
        <w:lang w:val="en-US" w:eastAsia="en-US" w:bidi="ar-SA"/>
      </w:rPr>
    </w:lvl>
    <w:lvl w:ilvl="8">
      <w:numFmt w:val="bullet"/>
      <w:lvlText w:val="•"/>
      <w:lvlJc w:val="left"/>
      <w:pPr>
        <w:ind w:left="7470" w:hanging="430"/>
      </w:pPr>
      <w:rPr>
        <w:rFonts w:hint="default"/>
        <w:lang w:val="en-US" w:eastAsia="en-US" w:bidi="ar-SA"/>
      </w:rPr>
    </w:lvl>
  </w:abstractNum>
  <w:abstractNum w:abstractNumId="39" w15:restartNumberingAfterBreak="0">
    <w:nsid w:val="4C686C4A"/>
    <w:multiLevelType w:val="multilevel"/>
    <w:tmpl w:val="D7C06AC2"/>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14"/>
        </w:tabs>
        <w:ind w:left="714" w:hanging="357"/>
      </w:pPr>
      <w:rPr>
        <w:rFonts w:hint="default"/>
        <w:b w:val="0"/>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4D1A262E"/>
    <w:multiLevelType w:val="hybridMultilevel"/>
    <w:tmpl w:val="B91E564C"/>
    <w:lvl w:ilvl="0" w:tplc="F2264252">
      <w:start w:val="1"/>
      <w:numFmt w:val="bullet"/>
      <w:lvlText w:val=""/>
      <w:lvlJc w:val="left"/>
      <w:pPr>
        <w:tabs>
          <w:tab w:val="num" w:pos="360"/>
        </w:tabs>
        <w:ind w:left="360" w:hanging="360"/>
      </w:pPr>
      <w:rPr>
        <w:rFonts w:ascii="Symbol" w:hAnsi="Symbol" w:hint="default"/>
        <w:color w:val="auto"/>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51A1F46"/>
    <w:multiLevelType w:val="hybridMultilevel"/>
    <w:tmpl w:val="FA2028F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588776B3"/>
    <w:multiLevelType w:val="hybridMultilevel"/>
    <w:tmpl w:val="C65086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5A9C6C31"/>
    <w:multiLevelType w:val="hybridMultilevel"/>
    <w:tmpl w:val="E1366734"/>
    <w:lvl w:ilvl="0" w:tplc="A356962C">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5AB06A3F"/>
    <w:multiLevelType w:val="hybridMultilevel"/>
    <w:tmpl w:val="2146C78E"/>
    <w:lvl w:ilvl="0" w:tplc="0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5" w15:restartNumberingAfterBreak="0">
    <w:nsid w:val="5B2151AE"/>
    <w:multiLevelType w:val="hybridMultilevel"/>
    <w:tmpl w:val="1520C588"/>
    <w:lvl w:ilvl="0" w:tplc="14090001">
      <w:start w:val="1"/>
      <w:numFmt w:val="bullet"/>
      <w:lvlText w:val=""/>
      <w:lvlJc w:val="left"/>
      <w:pPr>
        <w:tabs>
          <w:tab w:val="num" w:pos="360"/>
        </w:tabs>
        <w:ind w:left="360" w:hanging="360"/>
      </w:pPr>
      <w:rPr>
        <w:rFonts w:ascii="Symbol" w:hAnsi="Symbol" w:hint="default"/>
        <w:color w:val="auto"/>
      </w:rPr>
    </w:lvl>
    <w:lvl w:ilvl="1" w:tplc="F2264252">
      <w:start w:val="1"/>
      <w:numFmt w:val="bullet"/>
      <w:lvlText w:val=""/>
      <w:lvlJc w:val="left"/>
      <w:pPr>
        <w:tabs>
          <w:tab w:val="num" w:pos="1080"/>
        </w:tabs>
        <w:ind w:left="1080" w:hanging="360"/>
      </w:pPr>
      <w:rPr>
        <w:rFonts w:ascii="Symbol" w:hAnsi="Symbol" w:hint="default"/>
        <w:color w:val="auto"/>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BC5558C"/>
    <w:multiLevelType w:val="hybridMultilevel"/>
    <w:tmpl w:val="3564B3BC"/>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DB128F6"/>
    <w:multiLevelType w:val="hybridMultilevel"/>
    <w:tmpl w:val="56E87458"/>
    <w:lvl w:ilvl="0" w:tplc="C908BF20">
      <w:start w:val="1"/>
      <w:numFmt w:val="decimal"/>
      <w:lvlText w:val="%1."/>
      <w:lvlJc w:val="left"/>
      <w:pPr>
        <w:ind w:left="720" w:hanging="360"/>
      </w:pPr>
      <w:rPr>
        <w:rFonts w:hint="default"/>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5FC548F2"/>
    <w:multiLevelType w:val="multilevel"/>
    <w:tmpl w:val="FDD6BCA6"/>
    <w:lvl w:ilvl="0">
      <w:start w:val="5"/>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680E2364"/>
    <w:multiLevelType w:val="hybridMultilevel"/>
    <w:tmpl w:val="B71652E8"/>
    <w:lvl w:ilvl="0" w:tplc="14090001">
      <w:start w:val="1"/>
      <w:numFmt w:val="bullet"/>
      <w:lvlText w:val=""/>
      <w:lvlJc w:val="left"/>
      <w:pPr>
        <w:tabs>
          <w:tab w:val="num" w:pos="360"/>
        </w:tabs>
        <w:ind w:left="360" w:hanging="360"/>
      </w:pPr>
      <w:rPr>
        <w:rFonts w:ascii="Symbol" w:hAnsi="Symbol"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0" w15:restartNumberingAfterBreak="0">
    <w:nsid w:val="6AF50E16"/>
    <w:multiLevelType w:val="hybridMultilevel"/>
    <w:tmpl w:val="4C18881E"/>
    <w:lvl w:ilvl="0" w:tplc="14090001">
      <w:start w:val="1"/>
      <w:numFmt w:val="bullet"/>
      <w:lvlText w:val=""/>
      <w:lvlJc w:val="left"/>
      <w:pPr>
        <w:tabs>
          <w:tab w:val="num" w:pos="360"/>
        </w:tabs>
        <w:ind w:left="360" w:hanging="360"/>
      </w:pPr>
      <w:rPr>
        <w:rFonts w:ascii="Symbol" w:hAnsi="Symbol" w:hint="default"/>
      </w:rPr>
    </w:lvl>
    <w:lvl w:ilvl="1" w:tplc="14090019">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51" w15:restartNumberingAfterBreak="0">
    <w:nsid w:val="6BCF2A82"/>
    <w:multiLevelType w:val="hybridMultilevel"/>
    <w:tmpl w:val="03B2258C"/>
    <w:lvl w:ilvl="0" w:tplc="04090005">
      <w:start w:val="1"/>
      <w:numFmt w:val="bullet"/>
      <w:lvlText w:val=""/>
      <w:lvlJc w:val="left"/>
      <w:pPr>
        <w:tabs>
          <w:tab w:val="num" w:pos="720"/>
        </w:tabs>
        <w:ind w:left="720" w:hanging="360"/>
      </w:pPr>
      <w:rPr>
        <w:rFonts w:ascii="Wingdings" w:hAnsi="Wingdings" w:hint="default"/>
      </w:rPr>
    </w:lvl>
    <w:lvl w:ilvl="1" w:tplc="14090019">
      <w:start w:val="1"/>
      <w:numFmt w:val="lowerLetter"/>
      <w:lvlText w:val="%2."/>
      <w:lvlJc w:val="left"/>
      <w:pPr>
        <w:tabs>
          <w:tab w:val="num" w:pos="1800"/>
        </w:tabs>
        <w:ind w:left="1800" w:hanging="360"/>
      </w:pPr>
    </w:lvl>
    <w:lvl w:ilvl="2" w:tplc="1409001B" w:tentative="1">
      <w:start w:val="1"/>
      <w:numFmt w:val="lowerRoman"/>
      <w:lvlText w:val="%3."/>
      <w:lvlJc w:val="right"/>
      <w:pPr>
        <w:tabs>
          <w:tab w:val="num" w:pos="2520"/>
        </w:tabs>
        <w:ind w:left="2520" w:hanging="180"/>
      </w:pPr>
    </w:lvl>
    <w:lvl w:ilvl="3" w:tplc="1409000F" w:tentative="1">
      <w:start w:val="1"/>
      <w:numFmt w:val="decimal"/>
      <w:lvlText w:val="%4."/>
      <w:lvlJc w:val="left"/>
      <w:pPr>
        <w:tabs>
          <w:tab w:val="num" w:pos="3240"/>
        </w:tabs>
        <w:ind w:left="3240" w:hanging="360"/>
      </w:pPr>
    </w:lvl>
    <w:lvl w:ilvl="4" w:tplc="14090019" w:tentative="1">
      <w:start w:val="1"/>
      <w:numFmt w:val="lowerLetter"/>
      <w:lvlText w:val="%5."/>
      <w:lvlJc w:val="left"/>
      <w:pPr>
        <w:tabs>
          <w:tab w:val="num" w:pos="3960"/>
        </w:tabs>
        <w:ind w:left="3960" w:hanging="360"/>
      </w:pPr>
    </w:lvl>
    <w:lvl w:ilvl="5" w:tplc="1409001B" w:tentative="1">
      <w:start w:val="1"/>
      <w:numFmt w:val="lowerRoman"/>
      <w:lvlText w:val="%6."/>
      <w:lvlJc w:val="right"/>
      <w:pPr>
        <w:tabs>
          <w:tab w:val="num" w:pos="4680"/>
        </w:tabs>
        <w:ind w:left="4680" w:hanging="180"/>
      </w:pPr>
    </w:lvl>
    <w:lvl w:ilvl="6" w:tplc="1409000F" w:tentative="1">
      <w:start w:val="1"/>
      <w:numFmt w:val="decimal"/>
      <w:lvlText w:val="%7."/>
      <w:lvlJc w:val="left"/>
      <w:pPr>
        <w:tabs>
          <w:tab w:val="num" w:pos="5400"/>
        </w:tabs>
        <w:ind w:left="5400" w:hanging="360"/>
      </w:pPr>
    </w:lvl>
    <w:lvl w:ilvl="7" w:tplc="14090019" w:tentative="1">
      <w:start w:val="1"/>
      <w:numFmt w:val="lowerLetter"/>
      <w:lvlText w:val="%8."/>
      <w:lvlJc w:val="left"/>
      <w:pPr>
        <w:tabs>
          <w:tab w:val="num" w:pos="6120"/>
        </w:tabs>
        <w:ind w:left="6120" w:hanging="360"/>
      </w:pPr>
    </w:lvl>
    <w:lvl w:ilvl="8" w:tplc="1409001B" w:tentative="1">
      <w:start w:val="1"/>
      <w:numFmt w:val="lowerRoman"/>
      <w:lvlText w:val="%9."/>
      <w:lvlJc w:val="right"/>
      <w:pPr>
        <w:tabs>
          <w:tab w:val="num" w:pos="6840"/>
        </w:tabs>
        <w:ind w:left="6840" w:hanging="180"/>
      </w:pPr>
    </w:lvl>
  </w:abstractNum>
  <w:abstractNum w:abstractNumId="52" w15:restartNumberingAfterBreak="0">
    <w:nsid w:val="6EAF0827"/>
    <w:multiLevelType w:val="hybridMultilevel"/>
    <w:tmpl w:val="CD0851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6EDF3B4D"/>
    <w:multiLevelType w:val="multilevel"/>
    <w:tmpl w:val="03B2258C"/>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4" w15:restartNumberingAfterBreak="0">
    <w:nsid w:val="6FD75D71"/>
    <w:multiLevelType w:val="hybridMultilevel"/>
    <w:tmpl w:val="79AC54CA"/>
    <w:lvl w:ilvl="0" w:tplc="B8F0562E">
      <w:start w:val="9"/>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71D416C3"/>
    <w:multiLevelType w:val="multilevel"/>
    <w:tmpl w:val="98265450"/>
    <w:lvl w:ilvl="0">
      <w:start w:val="1"/>
      <w:numFmt w:val="decimal"/>
      <w:lvlText w:val="%1."/>
      <w:lvlJc w:val="left"/>
      <w:pPr>
        <w:ind w:left="785" w:hanging="360"/>
      </w:pPr>
      <w:rPr>
        <w:rFonts w:ascii="Arial" w:eastAsia="Arial" w:hAnsi="Arial" w:cs="Arial" w:hint="default"/>
        <w:b w:val="0"/>
        <w:bCs w:val="0"/>
        <w:i w:val="0"/>
        <w:iCs w:val="0"/>
        <w:spacing w:val="0"/>
        <w:w w:val="100"/>
        <w:sz w:val="22"/>
        <w:szCs w:val="22"/>
        <w:lang w:val="en-US" w:eastAsia="en-US" w:bidi="ar-SA"/>
      </w:rPr>
    </w:lvl>
    <w:lvl w:ilvl="1">
      <w:start w:val="1"/>
      <w:numFmt w:val="lowerLetter"/>
      <w:lvlText w:val="%2."/>
      <w:lvlJc w:val="left"/>
      <w:pPr>
        <w:ind w:left="1181" w:hanging="360"/>
      </w:pPr>
    </w:lvl>
    <w:lvl w:ilvl="2">
      <w:numFmt w:val="bullet"/>
      <w:lvlText w:val="•"/>
      <w:lvlJc w:val="left"/>
      <w:pPr>
        <w:ind w:left="2147" w:hanging="430"/>
      </w:pPr>
      <w:rPr>
        <w:rFonts w:hint="default"/>
        <w:lang w:val="en-US" w:eastAsia="en-US" w:bidi="ar-SA"/>
      </w:rPr>
    </w:lvl>
    <w:lvl w:ilvl="3">
      <w:numFmt w:val="bullet"/>
      <w:lvlText w:val="•"/>
      <w:lvlJc w:val="left"/>
      <w:pPr>
        <w:ind w:left="3034" w:hanging="430"/>
      </w:pPr>
      <w:rPr>
        <w:rFonts w:hint="default"/>
        <w:lang w:val="en-US" w:eastAsia="en-US" w:bidi="ar-SA"/>
      </w:rPr>
    </w:lvl>
    <w:lvl w:ilvl="4">
      <w:numFmt w:val="bullet"/>
      <w:lvlText w:val="•"/>
      <w:lvlJc w:val="left"/>
      <w:pPr>
        <w:ind w:left="3921" w:hanging="430"/>
      </w:pPr>
      <w:rPr>
        <w:rFonts w:hint="default"/>
        <w:lang w:val="en-US" w:eastAsia="en-US" w:bidi="ar-SA"/>
      </w:rPr>
    </w:lvl>
    <w:lvl w:ilvl="5">
      <w:numFmt w:val="bullet"/>
      <w:lvlText w:val="•"/>
      <w:lvlJc w:val="left"/>
      <w:pPr>
        <w:ind w:left="4808" w:hanging="430"/>
      </w:pPr>
      <w:rPr>
        <w:rFonts w:hint="default"/>
        <w:lang w:val="en-US" w:eastAsia="en-US" w:bidi="ar-SA"/>
      </w:rPr>
    </w:lvl>
    <w:lvl w:ilvl="6">
      <w:numFmt w:val="bullet"/>
      <w:lvlText w:val="•"/>
      <w:lvlJc w:val="left"/>
      <w:pPr>
        <w:ind w:left="5696" w:hanging="430"/>
      </w:pPr>
      <w:rPr>
        <w:rFonts w:hint="default"/>
        <w:lang w:val="en-US" w:eastAsia="en-US" w:bidi="ar-SA"/>
      </w:rPr>
    </w:lvl>
    <w:lvl w:ilvl="7">
      <w:numFmt w:val="bullet"/>
      <w:lvlText w:val="•"/>
      <w:lvlJc w:val="left"/>
      <w:pPr>
        <w:ind w:left="6583" w:hanging="430"/>
      </w:pPr>
      <w:rPr>
        <w:rFonts w:hint="default"/>
        <w:lang w:val="en-US" w:eastAsia="en-US" w:bidi="ar-SA"/>
      </w:rPr>
    </w:lvl>
    <w:lvl w:ilvl="8">
      <w:numFmt w:val="bullet"/>
      <w:lvlText w:val="•"/>
      <w:lvlJc w:val="left"/>
      <w:pPr>
        <w:ind w:left="7470" w:hanging="430"/>
      </w:pPr>
      <w:rPr>
        <w:rFonts w:hint="default"/>
        <w:lang w:val="en-US" w:eastAsia="en-US" w:bidi="ar-SA"/>
      </w:rPr>
    </w:lvl>
  </w:abstractNum>
  <w:abstractNum w:abstractNumId="56" w15:restartNumberingAfterBreak="0">
    <w:nsid w:val="74053D18"/>
    <w:multiLevelType w:val="hybridMultilevel"/>
    <w:tmpl w:val="FFAC252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7" w15:restartNumberingAfterBreak="0">
    <w:nsid w:val="76847E49"/>
    <w:multiLevelType w:val="multilevel"/>
    <w:tmpl w:val="A9941970"/>
    <w:lvl w:ilvl="0">
      <w:start w:val="1"/>
      <w:numFmt w:val="lowerRoman"/>
      <w:lvlText w:val="%1."/>
      <w:lvlJc w:val="left"/>
      <w:pPr>
        <w:tabs>
          <w:tab w:val="num" w:pos="360"/>
        </w:tabs>
        <w:ind w:left="360" w:hanging="360"/>
      </w:pPr>
      <w:rPr>
        <w:rFonts w:hint="default"/>
        <w:b w:val="0"/>
      </w:rPr>
    </w:lvl>
    <w:lvl w:ilvl="1">
      <w:start w:val="1"/>
      <w:numFmt w:val="lowerLetter"/>
      <w:lvlText w:val="%2."/>
      <w:lvlJc w:val="left"/>
      <w:pPr>
        <w:tabs>
          <w:tab w:val="num" w:pos="714"/>
        </w:tabs>
        <w:ind w:left="714" w:hanging="357"/>
      </w:pPr>
      <w:rPr>
        <w:rFonts w:hint="default"/>
      </w:rPr>
    </w:lvl>
    <w:lvl w:ilvl="2">
      <w:start w:val="1"/>
      <w:numFmt w:val="bullet"/>
      <w:lvlText w:val=""/>
      <w:lvlJc w:val="left"/>
      <w:pPr>
        <w:tabs>
          <w:tab w:val="num" w:pos="1072"/>
        </w:tabs>
        <w:ind w:left="1072" w:hanging="358"/>
      </w:pPr>
      <w:rPr>
        <w:rFonts w:ascii="Symbol" w:hAnsi="Symbol"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76A14B4C"/>
    <w:multiLevelType w:val="multilevel"/>
    <w:tmpl w:val="7F02E20C"/>
    <w:lvl w:ilvl="0">
      <w:start w:val="1"/>
      <w:numFmt w:val="decimal"/>
      <w:lvlText w:val="%1."/>
      <w:lvlJc w:val="left"/>
      <w:pPr>
        <w:ind w:left="785" w:hanging="360"/>
      </w:pPr>
      <w:rPr>
        <w:rFonts w:ascii="Arial" w:eastAsia="Arial" w:hAnsi="Arial" w:cs="Arial" w:hint="default"/>
        <w:b w:val="0"/>
        <w:bCs w:val="0"/>
        <w:i w:val="0"/>
        <w:iCs w:val="0"/>
        <w:spacing w:val="0"/>
        <w:w w:val="100"/>
        <w:sz w:val="22"/>
        <w:szCs w:val="22"/>
        <w:lang w:val="en-US" w:eastAsia="en-US" w:bidi="ar-SA"/>
      </w:rPr>
    </w:lvl>
    <w:lvl w:ilvl="1">
      <w:start w:val="1"/>
      <w:numFmt w:val="lowerLetter"/>
      <w:lvlText w:val="%2."/>
      <w:lvlJc w:val="left"/>
      <w:pPr>
        <w:ind w:left="1181" w:hanging="360"/>
      </w:pPr>
    </w:lvl>
    <w:lvl w:ilvl="2">
      <w:numFmt w:val="bullet"/>
      <w:lvlText w:val="•"/>
      <w:lvlJc w:val="left"/>
      <w:pPr>
        <w:ind w:left="2147" w:hanging="430"/>
      </w:pPr>
      <w:rPr>
        <w:rFonts w:hint="default"/>
        <w:lang w:val="en-US" w:eastAsia="en-US" w:bidi="ar-SA"/>
      </w:rPr>
    </w:lvl>
    <w:lvl w:ilvl="3">
      <w:numFmt w:val="bullet"/>
      <w:lvlText w:val="•"/>
      <w:lvlJc w:val="left"/>
      <w:pPr>
        <w:ind w:left="3034" w:hanging="430"/>
      </w:pPr>
      <w:rPr>
        <w:rFonts w:hint="default"/>
        <w:lang w:val="en-US" w:eastAsia="en-US" w:bidi="ar-SA"/>
      </w:rPr>
    </w:lvl>
    <w:lvl w:ilvl="4">
      <w:numFmt w:val="bullet"/>
      <w:lvlText w:val="•"/>
      <w:lvlJc w:val="left"/>
      <w:pPr>
        <w:ind w:left="3921" w:hanging="430"/>
      </w:pPr>
      <w:rPr>
        <w:rFonts w:hint="default"/>
        <w:lang w:val="en-US" w:eastAsia="en-US" w:bidi="ar-SA"/>
      </w:rPr>
    </w:lvl>
    <w:lvl w:ilvl="5">
      <w:numFmt w:val="bullet"/>
      <w:lvlText w:val="•"/>
      <w:lvlJc w:val="left"/>
      <w:pPr>
        <w:ind w:left="4808" w:hanging="430"/>
      </w:pPr>
      <w:rPr>
        <w:rFonts w:hint="default"/>
        <w:lang w:val="en-US" w:eastAsia="en-US" w:bidi="ar-SA"/>
      </w:rPr>
    </w:lvl>
    <w:lvl w:ilvl="6">
      <w:numFmt w:val="bullet"/>
      <w:lvlText w:val="•"/>
      <w:lvlJc w:val="left"/>
      <w:pPr>
        <w:ind w:left="5696" w:hanging="430"/>
      </w:pPr>
      <w:rPr>
        <w:rFonts w:hint="default"/>
        <w:lang w:val="en-US" w:eastAsia="en-US" w:bidi="ar-SA"/>
      </w:rPr>
    </w:lvl>
    <w:lvl w:ilvl="7">
      <w:numFmt w:val="bullet"/>
      <w:lvlText w:val="•"/>
      <w:lvlJc w:val="left"/>
      <w:pPr>
        <w:ind w:left="6583" w:hanging="430"/>
      </w:pPr>
      <w:rPr>
        <w:rFonts w:hint="default"/>
        <w:lang w:val="en-US" w:eastAsia="en-US" w:bidi="ar-SA"/>
      </w:rPr>
    </w:lvl>
    <w:lvl w:ilvl="8">
      <w:numFmt w:val="bullet"/>
      <w:lvlText w:val="•"/>
      <w:lvlJc w:val="left"/>
      <w:pPr>
        <w:ind w:left="7470" w:hanging="430"/>
      </w:pPr>
      <w:rPr>
        <w:rFonts w:hint="default"/>
        <w:lang w:val="en-US" w:eastAsia="en-US" w:bidi="ar-SA"/>
      </w:rPr>
    </w:lvl>
  </w:abstractNum>
  <w:abstractNum w:abstractNumId="59" w15:restartNumberingAfterBreak="0">
    <w:nsid w:val="7D296F80"/>
    <w:multiLevelType w:val="hybridMultilevel"/>
    <w:tmpl w:val="BC78E91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709306242">
    <w:abstractNumId w:val="59"/>
  </w:num>
  <w:num w:numId="2" w16cid:durableId="1930655785">
    <w:abstractNumId w:val="37"/>
  </w:num>
  <w:num w:numId="3" w16cid:durableId="49236394">
    <w:abstractNumId w:val="52"/>
  </w:num>
  <w:num w:numId="4" w16cid:durableId="1167793525">
    <w:abstractNumId w:val="5"/>
  </w:num>
  <w:num w:numId="5" w16cid:durableId="392242056">
    <w:abstractNumId w:val="5"/>
  </w:num>
  <w:num w:numId="6" w16cid:durableId="969046759">
    <w:abstractNumId w:val="19"/>
  </w:num>
  <w:num w:numId="7" w16cid:durableId="668676205">
    <w:abstractNumId w:val="39"/>
  </w:num>
  <w:num w:numId="8" w16cid:durableId="688338331">
    <w:abstractNumId w:val="57"/>
  </w:num>
  <w:num w:numId="9" w16cid:durableId="1595741064">
    <w:abstractNumId w:val="6"/>
  </w:num>
  <w:num w:numId="10" w16cid:durableId="1399209990">
    <w:abstractNumId w:val="44"/>
  </w:num>
  <w:num w:numId="11" w16cid:durableId="2136411647">
    <w:abstractNumId w:val="3"/>
  </w:num>
  <w:num w:numId="12" w16cid:durableId="379671766">
    <w:abstractNumId w:val="20"/>
  </w:num>
  <w:num w:numId="13" w16cid:durableId="1094663884">
    <w:abstractNumId w:val="16"/>
  </w:num>
  <w:num w:numId="14" w16cid:durableId="681929709">
    <w:abstractNumId w:val="1"/>
  </w:num>
  <w:num w:numId="15" w16cid:durableId="118378797">
    <w:abstractNumId w:val="27"/>
  </w:num>
  <w:num w:numId="16" w16cid:durableId="229968482">
    <w:abstractNumId w:val="49"/>
  </w:num>
  <w:num w:numId="17" w16cid:durableId="568926625">
    <w:abstractNumId w:val="0"/>
  </w:num>
  <w:num w:numId="18" w16cid:durableId="2034765386">
    <w:abstractNumId w:val="31"/>
  </w:num>
  <w:num w:numId="19" w16cid:durableId="833880609">
    <w:abstractNumId w:val="2"/>
  </w:num>
  <w:num w:numId="20" w16cid:durableId="244994007">
    <w:abstractNumId w:val="50"/>
  </w:num>
  <w:num w:numId="21" w16cid:durableId="1004357042">
    <w:abstractNumId w:val="15"/>
  </w:num>
  <w:num w:numId="22" w16cid:durableId="614558123">
    <w:abstractNumId w:val="11"/>
  </w:num>
  <w:num w:numId="23" w16cid:durableId="1373649907">
    <w:abstractNumId w:val="36"/>
  </w:num>
  <w:num w:numId="24" w16cid:durableId="1732532049">
    <w:abstractNumId w:val="25"/>
  </w:num>
  <w:num w:numId="25" w16cid:durableId="811289508">
    <w:abstractNumId w:val="13"/>
  </w:num>
  <w:num w:numId="26" w16cid:durableId="2121338260">
    <w:abstractNumId w:val="51"/>
  </w:num>
  <w:num w:numId="27" w16cid:durableId="531266191">
    <w:abstractNumId w:val="40"/>
  </w:num>
  <w:num w:numId="28" w16cid:durableId="560556342">
    <w:abstractNumId w:val="53"/>
  </w:num>
  <w:num w:numId="29" w16cid:durableId="2036997149">
    <w:abstractNumId w:val="35"/>
  </w:num>
  <w:num w:numId="30" w16cid:durableId="2139567069">
    <w:abstractNumId w:val="23"/>
  </w:num>
  <w:num w:numId="31" w16cid:durableId="1838226975">
    <w:abstractNumId w:val="7"/>
  </w:num>
  <w:num w:numId="32" w16cid:durableId="1229611087">
    <w:abstractNumId w:val="29"/>
  </w:num>
  <w:num w:numId="33" w16cid:durableId="1306853864">
    <w:abstractNumId w:val="24"/>
  </w:num>
  <w:num w:numId="34" w16cid:durableId="420612147">
    <w:abstractNumId w:val="45"/>
  </w:num>
  <w:num w:numId="35" w16cid:durableId="1806699451">
    <w:abstractNumId w:val="46"/>
  </w:num>
  <w:num w:numId="36" w16cid:durableId="1930698004">
    <w:abstractNumId w:val="4"/>
  </w:num>
  <w:num w:numId="37" w16cid:durableId="454643575">
    <w:abstractNumId w:val="12"/>
  </w:num>
  <w:num w:numId="38" w16cid:durableId="1379474449">
    <w:abstractNumId w:val="21"/>
  </w:num>
  <w:num w:numId="39" w16cid:durableId="777913160">
    <w:abstractNumId w:val="18"/>
  </w:num>
  <w:num w:numId="40" w16cid:durableId="952634548">
    <w:abstractNumId w:val="56"/>
  </w:num>
  <w:num w:numId="41" w16cid:durableId="1857619679">
    <w:abstractNumId w:val="28"/>
  </w:num>
  <w:num w:numId="42" w16cid:durableId="278030767">
    <w:abstractNumId w:val="42"/>
  </w:num>
  <w:num w:numId="43" w16cid:durableId="1588226804">
    <w:abstractNumId w:val="43"/>
  </w:num>
  <w:num w:numId="44" w16cid:durableId="83765227">
    <w:abstractNumId w:val="26"/>
  </w:num>
  <w:num w:numId="45" w16cid:durableId="867370544">
    <w:abstractNumId w:val="41"/>
  </w:num>
  <w:num w:numId="46" w16cid:durableId="1282298365">
    <w:abstractNumId w:val="47"/>
  </w:num>
  <w:num w:numId="47" w16cid:durableId="1459255562">
    <w:abstractNumId w:val="38"/>
  </w:num>
  <w:num w:numId="48" w16cid:durableId="713241004">
    <w:abstractNumId w:val="33"/>
  </w:num>
  <w:num w:numId="49" w16cid:durableId="1619336639">
    <w:abstractNumId w:val="10"/>
  </w:num>
  <w:num w:numId="50" w16cid:durableId="467354890">
    <w:abstractNumId w:val="32"/>
  </w:num>
  <w:num w:numId="51" w16cid:durableId="1593540419">
    <w:abstractNumId w:val="14"/>
  </w:num>
  <w:num w:numId="52" w16cid:durableId="1665738283">
    <w:abstractNumId w:val="8"/>
  </w:num>
  <w:num w:numId="53" w16cid:durableId="249044125">
    <w:abstractNumId w:val="54"/>
  </w:num>
  <w:num w:numId="54" w16cid:durableId="1723751581">
    <w:abstractNumId w:val="55"/>
  </w:num>
  <w:num w:numId="55" w16cid:durableId="1853227440">
    <w:abstractNumId w:val="30"/>
  </w:num>
  <w:num w:numId="56" w16cid:durableId="996881695">
    <w:abstractNumId w:val="48"/>
  </w:num>
  <w:num w:numId="57" w16cid:durableId="1879856858">
    <w:abstractNumId w:val="34"/>
  </w:num>
  <w:num w:numId="58" w16cid:durableId="748507476">
    <w:abstractNumId w:val="17"/>
  </w:num>
  <w:num w:numId="59" w16cid:durableId="2135949969">
    <w:abstractNumId w:val="9"/>
  </w:num>
  <w:num w:numId="60" w16cid:durableId="1771849814">
    <w:abstractNumId w:val="58"/>
  </w:num>
  <w:num w:numId="61" w16cid:durableId="12996537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04EC7"/>
    <w:rsid w:val="00005850"/>
    <w:rsid w:val="00006223"/>
    <w:rsid w:val="0001007A"/>
    <w:rsid w:val="00011440"/>
    <w:rsid w:val="0001202F"/>
    <w:rsid w:val="0001499B"/>
    <w:rsid w:val="00016FB2"/>
    <w:rsid w:val="0002127F"/>
    <w:rsid w:val="00022DFC"/>
    <w:rsid w:val="00036A81"/>
    <w:rsid w:val="000401FC"/>
    <w:rsid w:val="00052E2D"/>
    <w:rsid w:val="00053FF1"/>
    <w:rsid w:val="0005762A"/>
    <w:rsid w:val="00060CBC"/>
    <w:rsid w:val="000610AA"/>
    <w:rsid w:val="000615B6"/>
    <w:rsid w:val="0006166F"/>
    <w:rsid w:val="0007099D"/>
    <w:rsid w:val="000747EF"/>
    <w:rsid w:val="00075F79"/>
    <w:rsid w:val="00081AA3"/>
    <w:rsid w:val="00081D43"/>
    <w:rsid w:val="000859D9"/>
    <w:rsid w:val="00091772"/>
    <w:rsid w:val="000937BF"/>
    <w:rsid w:val="000945DD"/>
    <w:rsid w:val="00097CF9"/>
    <w:rsid w:val="00097F7F"/>
    <w:rsid w:val="000A0F47"/>
    <w:rsid w:val="000A127F"/>
    <w:rsid w:val="000A1D3E"/>
    <w:rsid w:val="000A2169"/>
    <w:rsid w:val="000A4DC6"/>
    <w:rsid w:val="000A56F9"/>
    <w:rsid w:val="000A61A6"/>
    <w:rsid w:val="000B0058"/>
    <w:rsid w:val="000C0E33"/>
    <w:rsid w:val="000C1D8E"/>
    <w:rsid w:val="000C602B"/>
    <w:rsid w:val="000D20A0"/>
    <w:rsid w:val="000D3BC5"/>
    <w:rsid w:val="000E2653"/>
    <w:rsid w:val="000E3A6B"/>
    <w:rsid w:val="000E4035"/>
    <w:rsid w:val="000E4B5B"/>
    <w:rsid w:val="000E6A42"/>
    <w:rsid w:val="000F1857"/>
    <w:rsid w:val="001033DC"/>
    <w:rsid w:val="00106608"/>
    <w:rsid w:val="00115332"/>
    <w:rsid w:val="00115423"/>
    <w:rsid w:val="00125082"/>
    <w:rsid w:val="0013306A"/>
    <w:rsid w:val="0013700D"/>
    <w:rsid w:val="00146C11"/>
    <w:rsid w:val="001548D4"/>
    <w:rsid w:val="00156DE6"/>
    <w:rsid w:val="001572E0"/>
    <w:rsid w:val="001574EF"/>
    <w:rsid w:val="0016068B"/>
    <w:rsid w:val="00165AAB"/>
    <w:rsid w:val="00166447"/>
    <w:rsid w:val="00166519"/>
    <w:rsid w:val="0017270B"/>
    <w:rsid w:val="00173A24"/>
    <w:rsid w:val="0017422B"/>
    <w:rsid w:val="001746CD"/>
    <w:rsid w:val="00175037"/>
    <w:rsid w:val="00176229"/>
    <w:rsid w:val="00186096"/>
    <w:rsid w:val="001A3CC3"/>
    <w:rsid w:val="001A6B93"/>
    <w:rsid w:val="001B3042"/>
    <w:rsid w:val="001C281F"/>
    <w:rsid w:val="001C3F10"/>
    <w:rsid w:val="001C42E3"/>
    <w:rsid w:val="001D172D"/>
    <w:rsid w:val="001D2039"/>
    <w:rsid w:val="001D7C1F"/>
    <w:rsid w:val="001E24AF"/>
    <w:rsid w:val="001E3080"/>
    <w:rsid w:val="001E7886"/>
    <w:rsid w:val="001F2508"/>
    <w:rsid w:val="001F3FCF"/>
    <w:rsid w:val="001F7DBF"/>
    <w:rsid w:val="0020035D"/>
    <w:rsid w:val="00203887"/>
    <w:rsid w:val="00205ADD"/>
    <w:rsid w:val="002067C3"/>
    <w:rsid w:val="0020694B"/>
    <w:rsid w:val="002139CD"/>
    <w:rsid w:val="00215725"/>
    <w:rsid w:val="0022079A"/>
    <w:rsid w:val="00220EA0"/>
    <w:rsid w:val="00222196"/>
    <w:rsid w:val="00222A29"/>
    <w:rsid w:val="002242FF"/>
    <w:rsid w:val="002249D1"/>
    <w:rsid w:val="002252BB"/>
    <w:rsid w:val="00232E13"/>
    <w:rsid w:val="00232F7C"/>
    <w:rsid w:val="00234F46"/>
    <w:rsid w:val="00250BB9"/>
    <w:rsid w:val="00251C05"/>
    <w:rsid w:val="00256B19"/>
    <w:rsid w:val="002642BF"/>
    <w:rsid w:val="002763BC"/>
    <w:rsid w:val="00281106"/>
    <w:rsid w:val="00292DF9"/>
    <w:rsid w:val="002931C5"/>
    <w:rsid w:val="0029520E"/>
    <w:rsid w:val="00296F84"/>
    <w:rsid w:val="00297FC9"/>
    <w:rsid w:val="002A1492"/>
    <w:rsid w:val="002A6D90"/>
    <w:rsid w:val="002B2A27"/>
    <w:rsid w:val="002B73F1"/>
    <w:rsid w:val="002C435B"/>
    <w:rsid w:val="002C5C24"/>
    <w:rsid w:val="002C62CD"/>
    <w:rsid w:val="002C7CEA"/>
    <w:rsid w:val="002D1CB0"/>
    <w:rsid w:val="002D3DC3"/>
    <w:rsid w:val="002E1B3D"/>
    <w:rsid w:val="002E301D"/>
    <w:rsid w:val="002E332B"/>
    <w:rsid w:val="002E4972"/>
    <w:rsid w:val="002F01F8"/>
    <w:rsid w:val="002F08A4"/>
    <w:rsid w:val="002F40C8"/>
    <w:rsid w:val="002F7676"/>
    <w:rsid w:val="00301C87"/>
    <w:rsid w:val="00304D05"/>
    <w:rsid w:val="00306FB6"/>
    <w:rsid w:val="003104FD"/>
    <w:rsid w:val="00315CB7"/>
    <w:rsid w:val="003165A1"/>
    <w:rsid w:val="0032489E"/>
    <w:rsid w:val="00326D7D"/>
    <w:rsid w:val="003272B1"/>
    <w:rsid w:val="003278E5"/>
    <w:rsid w:val="00330CF2"/>
    <w:rsid w:val="00330E85"/>
    <w:rsid w:val="0033268D"/>
    <w:rsid w:val="00336854"/>
    <w:rsid w:val="00337A13"/>
    <w:rsid w:val="003412E8"/>
    <w:rsid w:val="0034320D"/>
    <w:rsid w:val="00344B31"/>
    <w:rsid w:val="0034757F"/>
    <w:rsid w:val="003504CF"/>
    <w:rsid w:val="00350823"/>
    <w:rsid w:val="0035535A"/>
    <w:rsid w:val="00362D94"/>
    <w:rsid w:val="003630DF"/>
    <w:rsid w:val="0036323A"/>
    <w:rsid w:val="0036359B"/>
    <w:rsid w:val="0036565F"/>
    <w:rsid w:val="00365A42"/>
    <w:rsid w:val="003670B3"/>
    <w:rsid w:val="00367F8D"/>
    <w:rsid w:val="0038481C"/>
    <w:rsid w:val="0039074B"/>
    <w:rsid w:val="00397FBA"/>
    <w:rsid w:val="003A0F44"/>
    <w:rsid w:val="003A3D3D"/>
    <w:rsid w:val="003A6C03"/>
    <w:rsid w:val="003B6518"/>
    <w:rsid w:val="003B6C73"/>
    <w:rsid w:val="003B6C82"/>
    <w:rsid w:val="003B7284"/>
    <w:rsid w:val="003C1AE4"/>
    <w:rsid w:val="003C5482"/>
    <w:rsid w:val="003C7CE3"/>
    <w:rsid w:val="003D138F"/>
    <w:rsid w:val="003E3651"/>
    <w:rsid w:val="003F3A8F"/>
    <w:rsid w:val="004044CF"/>
    <w:rsid w:val="00405309"/>
    <w:rsid w:val="0041213C"/>
    <w:rsid w:val="00414C5F"/>
    <w:rsid w:val="0041713C"/>
    <w:rsid w:val="004241D1"/>
    <w:rsid w:val="004252DC"/>
    <w:rsid w:val="00426E2B"/>
    <w:rsid w:val="00431843"/>
    <w:rsid w:val="00437552"/>
    <w:rsid w:val="004421E6"/>
    <w:rsid w:val="00447C33"/>
    <w:rsid w:val="00453CF4"/>
    <w:rsid w:val="00456A7F"/>
    <w:rsid w:val="00463773"/>
    <w:rsid w:val="00465669"/>
    <w:rsid w:val="004662EA"/>
    <w:rsid w:val="004755B3"/>
    <w:rsid w:val="00476E64"/>
    <w:rsid w:val="004829FF"/>
    <w:rsid w:val="00485BF8"/>
    <w:rsid w:val="004A10EE"/>
    <w:rsid w:val="004A3115"/>
    <w:rsid w:val="004A5417"/>
    <w:rsid w:val="004B4847"/>
    <w:rsid w:val="004B6251"/>
    <w:rsid w:val="004B63DF"/>
    <w:rsid w:val="004B69BE"/>
    <w:rsid w:val="004C7348"/>
    <w:rsid w:val="004D484E"/>
    <w:rsid w:val="004E014E"/>
    <w:rsid w:val="004E1321"/>
    <w:rsid w:val="004E3491"/>
    <w:rsid w:val="004E4916"/>
    <w:rsid w:val="004E6C84"/>
    <w:rsid w:val="004E723D"/>
    <w:rsid w:val="004E75C4"/>
    <w:rsid w:val="004F52C4"/>
    <w:rsid w:val="0050101C"/>
    <w:rsid w:val="00503948"/>
    <w:rsid w:val="00504468"/>
    <w:rsid w:val="005059C5"/>
    <w:rsid w:val="0051103D"/>
    <w:rsid w:val="0051227B"/>
    <w:rsid w:val="00514CAE"/>
    <w:rsid w:val="00522BEF"/>
    <w:rsid w:val="005241EA"/>
    <w:rsid w:val="0052421B"/>
    <w:rsid w:val="00524530"/>
    <w:rsid w:val="00524814"/>
    <w:rsid w:val="0053293D"/>
    <w:rsid w:val="00533C8E"/>
    <w:rsid w:val="005413B5"/>
    <w:rsid w:val="00541DED"/>
    <w:rsid w:val="00551E17"/>
    <w:rsid w:val="005571A0"/>
    <w:rsid w:val="0056292F"/>
    <w:rsid w:val="0057039F"/>
    <w:rsid w:val="00574480"/>
    <w:rsid w:val="005766AF"/>
    <w:rsid w:val="0058025B"/>
    <w:rsid w:val="00580E1E"/>
    <w:rsid w:val="00583FF8"/>
    <w:rsid w:val="00590EF4"/>
    <w:rsid w:val="005910C8"/>
    <w:rsid w:val="00591F8A"/>
    <w:rsid w:val="00593ECE"/>
    <w:rsid w:val="005A2FC9"/>
    <w:rsid w:val="005A32E1"/>
    <w:rsid w:val="005B1777"/>
    <w:rsid w:val="005B51B7"/>
    <w:rsid w:val="005B54BA"/>
    <w:rsid w:val="005B7364"/>
    <w:rsid w:val="005C3C45"/>
    <w:rsid w:val="005C639F"/>
    <w:rsid w:val="005D2E7E"/>
    <w:rsid w:val="005D49CB"/>
    <w:rsid w:val="005D53DC"/>
    <w:rsid w:val="005D6E47"/>
    <w:rsid w:val="005D71E5"/>
    <w:rsid w:val="005E08A8"/>
    <w:rsid w:val="005E6300"/>
    <w:rsid w:val="005F6913"/>
    <w:rsid w:val="005F788A"/>
    <w:rsid w:val="006041D8"/>
    <w:rsid w:val="0060639B"/>
    <w:rsid w:val="0060647B"/>
    <w:rsid w:val="00611903"/>
    <w:rsid w:val="006133B1"/>
    <w:rsid w:val="0061680D"/>
    <w:rsid w:val="0062371C"/>
    <w:rsid w:val="00624BB3"/>
    <w:rsid w:val="0062533F"/>
    <w:rsid w:val="006301B0"/>
    <w:rsid w:val="00631616"/>
    <w:rsid w:val="00640D7A"/>
    <w:rsid w:val="00643907"/>
    <w:rsid w:val="0064566D"/>
    <w:rsid w:val="006467B0"/>
    <w:rsid w:val="00654A0D"/>
    <w:rsid w:val="00656528"/>
    <w:rsid w:val="00661543"/>
    <w:rsid w:val="0067359D"/>
    <w:rsid w:val="0067441C"/>
    <w:rsid w:val="006747DB"/>
    <w:rsid w:val="00681838"/>
    <w:rsid w:val="00682379"/>
    <w:rsid w:val="006827C0"/>
    <w:rsid w:val="00686525"/>
    <w:rsid w:val="0069637D"/>
    <w:rsid w:val="006A0E28"/>
    <w:rsid w:val="006B0854"/>
    <w:rsid w:val="006B1356"/>
    <w:rsid w:val="006B33A0"/>
    <w:rsid w:val="006B4FB3"/>
    <w:rsid w:val="006B65BB"/>
    <w:rsid w:val="006B7AF5"/>
    <w:rsid w:val="006C2BA2"/>
    <w:rsid w:val="006C63F5"/>
    <w:rsid w:val="006D4B9A"/>
    <w:rsid w:val="006D7B43"/>
    <w:rsid w:val="006E0B60"/>
    <w:rsid w:val="006E125F"/>
    <w:rsid w:val="006E2581"/>
    <w:rsid w:val="006E5671"/>
    <w:rsid w:val="006E6255"/>
    <w:rsid w:val="006F083B"/>
    <w:rsid w:val="006F1C55"/>
    <w:rsid w:val="00705D0E"/>
    <w:rsid w:val="00712383"/>
    <w:rsid w:val="0071367A"/>
    <w:rsid w:val="00717FB9"/>
    <w:rsid w:val="00722E7F"/>
    <w:rsid w:val="00732A29"/>
    <w:rsid w:val="00735539"/>
    <w:rsid w:val="00740EAA"/>
    <w:rsid w:val="007461DB"/>
    <w:rsid w:val="00753890"/>
    <w:rsid w:val="00756CBF"/>
    <w:rsid w:val="00757306"/>
    <w:rsid w:val="0076197B"/>
    <w:rsid w:val="00762AD6"/>
    <w:rsid w:val="00763A1C"/>
    <w:rsid w:val="00764623"/>
    <w:rsid w:val="007662DB"/>
    <w:rsid w:val="0077016F"/>
    <w:rsid w:val="00774FB3"/>
    <w:rsid w:val="00776933"/>
    <w:rsid w:val="007820C0"/>
    <w:rsid w:val="00782235"/>
    <w:rsid w:val="00784685"/>
    <w:rsid w:val="00791077"/>
    <w:rsid w:val="00793575"/>
    <w:rsid w:val="00794386"/>
    <w:rsid w:val="00794A0A"/>
    <w:rsid w:val="0079799F"/>
    <w:rsid w:val="007A2A46"/>
    <w:rsid w:val="007A2C52"/>
    <w:rsid w:val="007A6FEA"/>
    <w:rsid w:val="007B50E7"/>
    <w:rsid w:val="007D4489"/>
    <w:rsid w:val="007D6665"/>
    <w:rsid w:val="007F164E"/>
    <w:rsid w:val="007F4E0C"/>
    <w:rsid w:val="00804A15"/>
    <w:rsid w:val="0080539D"/>
    <w:rsid w:val="00807C77"/>
    <w:rsid w:val="00812F9B"/>
    <w:rsid w:val="008164A9"/>
    <w:rsid w:val="0082004E"/>
    <w:rsid w:val="00821C8B"/>
    <w:rsid w:val="00823AAD"/>
    <w:rsid w:val="00823CE3"/>
    <w:rsid w:val="00825E32"/>
    <w:rsid w:val="00830044"/>
    <w:rsid w:val="00831C8E"/>
    <w:rsid w:val="00833979"/>
    <w:rsid w:val="00833D5C"/>
    <w:rsid w:val="00844354"/>
    <w:rsid w:val="00845196"/>
    <w:rsid w:val="00850030"/>
    <w:rsid w:val="008508CB"/>
    <w:rsid w:val="00850910"/>
    <w:rsid w:val="00852184"/>
    <w:rsid w:val="00852B3E"/>
    <w:rsid w:val="0085460A"/>
    <w:rsid w:val="00854EAC"/>
    <w:rsid w:val="00855040"/>
    <w:rsid w:val="00857BA3"/>
    <w:rsid w:val="0086010D"/>
    <w:rsid w:val="008636E8"/>
    <w:rsid w:val="008734FF"/>
    <w:rsid w:val="00874868"/>
    <w:rsid w:val="00882B14"/>
    <w:rsid w:val="00883A6C"/>
    <w:rsid w:val="008844A5"/>
    <w:rsid w:val="0088676A"/>
    <w:rsid w:val="00886F45"/>
    <w:rsid w:val="008A168F"/>
    <w:rsid w:val="008A1BD8"/>
    <w:rsid w:val="008A2859"/>
    <w:rsid w:val="008B130E"/>
    <w:rsid w:val="008B2593"/>
    <w:rsid w:val="008B3321"/>
    <w:rsid w:val="008B6177"/>
    <w:rsid w:val="008B6C7F"/>
    <w:rsid w:val="008B71C7"/>
    <w:rsid w:val="008C6808"/>
    <w:rsid w:val="008D1383"/>
    <w:rsid w:val="008D3CFF"/>
    <w:rsid w:val="008E331B"/>
    <w:rsid w:val="008E39C9"/>
    <w:rsid w:val="008E3AE8"/>
    <w:rsid w:val="008E4D57"/>
    <w:rsid w:val="008F04A9"/>
    <w:rsid w:val="008F723C"/>
    <w:rsid w:val="008F79FD"/>
    <w:rsid w:val="009002BE"/>
    <w:rsid w:val="009027A1"/>
    <w:rsid w:val="00905A82"/>
    <w:rsid w:val="00905B3E"/>
    <w:rsid w:val="00912EE6"/>
    <w:rsid w:val="009149A8"/>
    <w:rsid w:val="0092368A"/>
    <w:rsid w:val="00924E65"/>
    <w:rsid w:val="00941A9B"/>
    <w:rsid w:val="009438EC"/>
    <w:rsid w:val="00945A6D"/>
    <w:rsid w:val="009561AE"/>
    <w:rsid w:val="00967F15"/>
    <w:rsid w:val="0097066D"/>
    <w:rsid w:val="00972728"/>
    <w:rsid w:val="00973017"/>
    <w:rsid w:val="009734B3"/>
    <w:rsid w:val="0097484A"/>
    <w:rsid w:val="00987D4F"/>
    <w:rsid w:val="009930CA"/>
    <w:rsid w:val="009932C1"/>
    <w:rsid w:val="0099710D"/>
    <w:rsid w:val="00997571"/>
    <w:rsid w:val="009A404F"/>
    <w:rsid w:val="009A5338"/>
    <w:rsid w:val="009A6654"/>
    <w:rsid w:val="009A7BDA"/>
    <w:rsid w:val="009B370B"/>
    <w:rsid w:val="009B5033"/>
    <w:rsid w:val="009C500C"/>
    <w:rsid w:val="009C75E1"/>
    <w:rsid w:val="009C7D12"/>
    <w:rsid w:val="009D1288"/>
    <w:rsid w:val="009E6DA8"/>
    <w:rsid w:val="009F009E"/>
    <w:rsid w:val="009F0B1C"/>
    <w:rsid w:val="009F5A36"/>
    <w:rsid w:val="00A046C0"/>
    <w:rsid w:val="00A07F32"/>
    <w:rsid w:val="00A139DF"/>
    <w:rsid w:val="00A16E43"/>
    <w:rsid w:val="00A21D95"/>
    <w:rsid w:val="00A21FAC"/>
    <w:rsid w:val="00A238E9"/>
    <w:rsid w:val="00A26E6B"/>
    <w:rsid w:val="00A26EF3"/>
    <w:rsid w:val="00A31362"/>
    <w:rsid w:val="00A420A1"/>
    <w:rsid w:val="00A507B3"/>
    <w:rsid w:val="00A62610"/>
    <w:rsid w:val="00A67ABD"/>
    <w:rsid w:val="00A724BD"/>
    <w:rsid w:val="00A733FC"/>
    <w:rsid w:val="00A74D1B"/>
    <w:rsid w:val="00A7574F"/>
    <w:rsid w:val="00A81584"/>
    <w:rsid w:val="00A82460"/>
    <w:rsid w:val="00A844BF"/>
    <w:rsid w:val="00A91B23"/>
    <w:rsid w:val="00A9257F"/>
    <w:rsid w:val="00A92FD8"/>
    <w:rsid w:val="00A93B26"/>
    <w:rsid w:val="00A95D38"/>
    <w:rsid w:val="00AC19FA"/>
    <w:rsid w:val="00AC1A66"/>
    <w:rsid w:val="00AC61F7"/>
    <w:rsid w:val="00AE2259"/>
    <w:rsid w:val="00AE3FC2"/>
    <w:rsid w:val="00AE405F"/>
    <w:rsid w:val="00AE4239"/>
    <w:rsid w:val="00AE4DD0"/>
    <w:rsid w:val="00AE598C"/>
    <w:rsid w:val="00B01101"/>
    <w:rsid w:val="00B0758D"/>
    <w:rsid w:val="00B1614A"/>
    <w:rsid w:val="00B27018"/>
    <w:rsid w:val="00B44CC5"/>
    <w:rsid w:val="00B47E47"/>
    <w:rsid w:val="00B47FD3"/>
    <w:rsid w:val="00B55D56"/>
    <w:rsid w:val="00B624EA"/>
    <w:rsid w:val="00B646D4"/>
    <w:rsid w:val="00B65CA7"/>
    <w:rsid w:val="00B70353"/>
    <w:rsid w:val="00B71944"/>
    <w:rsid w:val="00B723ED"/>
    <w:rsid w:val="00B82351"/>
    <w:rsid w:val="00B828D4"/>
    <w:rsid w:val="00B83A57"/>
    <w:rsid w:val="00B86A21"/>
    <w:rsid w:val="00B90240"/>
    <w:rsid w:val="00B90983"/>
    <w:rsid w:val="00B91AAF"/>
    <w:rsid w:val="00B92CE3"/>
    <w:rsid w:val="00BA0375"/>
    <w:rsid w:val="00BA1025"/>
    <w:rsid w:val="00BA2BCE"/>
    <w:rsid w:val="00BA549D"/>
    <w:rsid w:val="00BA557C"/>
    <w:rsid w:val="00BA5CE6"/>
    <w:rsid w:val="00BB04E3"/>
    <w:rsid w:val="00BB0DAD"/>
    <w:rsid w:val="00BB2767"/>
    <w:rsid w:val="00BB4051"/>
    <w:rsid w:val="00BB6D70"/>
    <w:rsid w:val="00BB7256"/>
    <w:rsid w:val="00BC2950"/>
    <w:rsid w:val="00BC56B4"/>
    <w:rsid w:val="00BC6BBC"/>
    <w:rsid w:val="00BD3353"/>
    <w:rsid w:val="00BD5BF4"/>
    <w:rsid w:val="00BD65A5"/>
    <w:rsid w:val="00BD6875"/>
    <w:rsid w:val="00BE17DF"/>
    <w:rsid w:val="00BE2B8F"/>
    <w:rsid w:val="00BE7C2F"/>
    <w:rsid w:val="00BF4638"/>
    <w:rsid w:val="00BF5D82"/>
    <w:rsid w:val="00C025E6"/>
    <w:rsid w:val="00C06F92"/>
    <w:rsid w:val="00C3655E"/>
    <w:rsid w:val="00C41E52"/>
    <w:rsid w:val="00C46A28"/>
    <w:rsid w:val="00C47BFD"/>
    <w:rsid w:val="00C50805"/>
    <w:rsid w:val="00C522D5"/>
    <w:rsid w:val="00C53904"/>
    <w:rsid w:val="00C55849"/>
    <w:rsid w:val="00C55ADC"/>
    <w:rsid w:val="00C56CB7"/>
    <w:rsid w:val="00C633A3"/>
    <w:rsid w:val="00C650E7"/>
    <w:rsid w:val="00C6599A"/>
    <w:rsid w:val="00C7071B"/>
    <w:rsid w:val="00C7599A"/>
    <w:rsid w:val="00C77A80"/>
    <w:rsid w:val="00C95BD6"/>
    <w:rsid w:val="00C97802"/>
    <w:rsid w:val="00CA3A72"/>
    <w:rsid w:val="00CB52F2"/>
    <w:rsid w:val="00CB7BD5"/>
    <w:rsid w:val="00CC0C47"/>
    <w:rsid w:val="00CC1ACB"/>
    <w:rsid w:val="00CC34F8"/>
    <w:rsid w:val="00CC50F5"/>
    <w:rsid w:val="00CC7EF3"/>
    <w:rsid w:val="00CD5784"/>
    <w:rsid w:val="00CE0409"/>
    <w:rsid w:val="00CF4BE8"/>
    <w:rsid w:val="00D0342F"/>
    <w:rsid w:val="00D03F01"/>
    <w:rsid w:val="00D04A6B"/>
    <w:rsid w:val="00D0636A"/>
    <w:rsid w:val="00D13865"/>
    <w:rsid w:val="00D13A67"/>
    <w:rsid w:val="00D17DBC"/>
    <w:rsid w:val="00D20BDB"/>
    <w:rsid w:val="00D23D0B"/>
    <w:rsid w:val="00D34C2A"/>
    <w:rsid w:val="00D426B0"/>
    <w:rsid w:val="00D431CA"/>
    <w:rsid w:val="00D4648E"/>
    <w:rsid w:val="00D476C2"/>
    <w:rsid w:val="00D47DF6"/>
    <w:rsid w:val="00D50B51"/>
    <w:rsid w:val="00D549C6"/>
    <w:rsid w:val="00D5585F"/>
    <w:rsid w:val="00D65FA2"/>
    <w:rsid w:val="00D67352"/>
    <w:rsid w:val="00D710F1"/>
    <w:rsid w:val="00D718F6"/>
    <w:rsid w:val="00D8241F"/>
    <w:rsid w:val="00D82AF2"/>
    <w:rsid w:val="00DB5CFC"/>
    <w:rsid w:val="00DC409A"/>
    <w:rsid w:val="00DD5EF5"/>
    <w:rsid w:val="00DD632F"/>
    <w:rsid w:val="00DE19FA"/>
    <w:rsid w:val="00DE1CE8"/>
    <w:rsid w:val="00DE57B0"/>
    <w:rsid w:val="00DE66F8"/>
    <w:rsid w:val="00DE691B"/>
    <w:rsid w:val="00DE7DF5"/>
    <w:rsid w:val="00DF007C"/>
    <w:rsid w:val="00DF5C34"/>
    <w:rsid w:val="00E04000"/>
    <w:rsid w:val="00E12CBA"/>
    <w:rsid w:val="00E1327A"/>
    <w:rsid w:val="00E15CEE"/>
    <w:rsid w:val="00E16264"/>
    <w:rsid w:val="00E16EC9"/>
    <w:rsid w:val="00E200BA"/>
    <w:rsid w:val="00E2069B"/>
    <w:rsid w:val="00E2168A"/>
    <w:rsid w:val="00E21975"/>
    <w:rsid w:val="00E307AF"/>
    <w:rsid w:val="00E320D5"/>
    <w:rsid w:val="00E343E9"/>
    <w:rsid w:val="00E3638B"/>
    <w:rsid w:val="00E4015D"/>
    <w:rsid w:val="00E42D86"/>
    <w:rsid w:val="00E54A97"/>
    <w:rsid w:val="00E623E9"/>
    <w:rsid w:val="00E62E6E"/>
    <w:rsid w:val="00E63CBE"/>
    <w:rsid w:val="00E64320"/>
    <w:rsid w:val="00E6546F"/>
    <w:rsid w:val="00E701AA"/>
    <w:rsid w:val="00E7292A"/>
    <w:rsid w:val="00E90D94"/>
    <w:rsid w:val="00E91B90"/>
    <w:rsid w:val="00EA0806"/>
    <w:rsid w:val="00EA145C"/>
    <w:rsid w:val="00EA2228"/>
    <w:rsid w:val="00EA45CA"/>
    <w:rsid w:val="00EB1E45"/>
    <w:rsid w:val="00EB7F6B"/>
    <w:rsid w:val="00EC77AE"/>
    <w:rsid w:val="00ED1579"/>
    <w:rsid w:val="00ED428B"/>
    <w:rsid w:val="00ED65B6"/>
    <w:rsid w:val="00EE0B94"/>
    <w:rsid w:val="00EE5D0F"/>
    <w:rsid w:val="00EF6D8E"/>
    <w:rsid w:val="00F00482"/>
    <w:rsid w:val="00F02C3F"/>
    <w:rsid w:val="00F0624E"/>
    <w:rsid w:val="00F07617"/>
    <w:rsid w:val="00F114D8"/>
    <w:rsid w:val="00F11A9F"/>
    <w:rsid w:val="00F13B07"/>
    <w:rsid w:val="00F17538"/>
    <w:rsid w:val="00F20C2D"/>
    <w:rsid w:val="00F21C46"/>
    <w:rsid w:val="00F23F3B"/>
    <w:rsid w:val="00F25B6A"/>
    <w:rsid w:val="00F2639D"/>
    <w:rsid w:val="00F354D2"/>
    <w:rsid w:val="00F35D89"/>
    <w:rsid w:val="00F40F1E"/>
    <w:rsid w:val="00F41557"/>
    <w:rsid w:val="00F41C75"/>
    <w:rsid w:val="00F46A16"/>
    <w:rsid w:val="00F46FCA"/>
    <w:rsid w:val="00F56295"/>
    <w:rsid w:val="00F5671A"/>
    <w:rsid w:val="00F71EEB"/>
    <w:rsid w:val="00F72BA7"/>
    <w:rsid w:val="00F7664F"/>
    <w:rsid w:val="00F823F0"/>
    <w:rsid w:val="00F84BCF"/>
    <w:rsid w:val="00F84EA2"/>
    <w:rsid w:val="00F917F2"/>
    <w:rsid w:val="00F92A9D"/>
    <w:rsid w:val="00FA1A11"/>
    <w:rsid w:val="00FA5F44"/>
    <w:rsid w:val="00FB4A40"/>
    <w:rsid w:val="00FB4F72"/>
    <w:rsid w:val="00FB7884"/>
    <w:rsid w:val="00FC3674"/>
    <w:rsid w:val="00FC60AC"/>
    <w:rsid w:val="00FC705A"/>
    <w:rsid w:val="00FD3FF1"/>
    <w:rsid w:val="00FD7843"/>
    <w:rsid w:val="00FE3D5A"/>
    <w:rsid w:val="00FE6B74"/>
    <w:rsid w:val="00FF684D"/>
    <w:rsid w:val="011A6CD2"/>
    <w:rsid w:val="03480A63"/>
    <w:rsid w:val="04358167"/>
    <w:rsid w:val="04D3AD65"/>
    <w:rsid w:val="088C1338"/>
    <w:rsid w:val="0CA042C7"/>
    <w:rsid w:val="1B499E44"/>
    <w:rsid w:val="1CAA8750"/>
    <w:rsid w:val="2518333B"/>
    <w:rsid w:val="2F250C9A"/>
    <w:rsid w:val="33949CF5"/>
    <w:rsid w:val="3442CC7F"/>
    <w:rsid w:val="3491A932"/>
    <w:rsid w:val="350B5858"/>
    <w:rsid w:val="39A2736D"/>
    <w:rsid w:val="3D238174"/>
    <w:rsid w:val="3E7BC101"/>
    <w:rsid w:val="41CF8413"/>
    <w:rsid w:val="427F7F07"/>
    <w:rsid w:val="451EF073"/>
    <w:rsid w:val="4752F02A"/>
    <w:rsid w:val="4DE6785C"/>
    <w:rsid w:val="51881435"/>
    <w:rsid w:val="5A537E5F"/>
    <w:rsid w:val="5CFBC618"/>
    <w:rsid w:val="5D171FAD"/>
    <w:rsid w:val="5D80EA2A"/>
    <w:rsid w:val="659DAF2F"/>
    <w:rsid w:val="67F6F2AD"/>
    <w:rsid w:val="6CCEF45B"/>
    <w:rsid w:val="6F88FA36"/>
    <w:rsid w:val="72D7264D"/>
    <w:rsid w:val="75487397"/>
    <w:rsid w:val="783395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FCAECF3D-840E-4536-A123-7F94D88D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Spacing"/>
    <w:next w:val="Normal"/>
    <w:link w:val="Heading1Char"/>
    <w:uiPriority w:val="9"/>
    <w:qFormat/>
    <w:rsid w:val="002E301D"/>
    <w:pPr>
      <w:keepNext/>
      <w:outlineLvl w:val="0"/>
    </w:pPr>
    <w:rPr>
      <w:b/>
      <w:sz w:val="24"/>
      <w:szCs w:val="24"/>
    </w:rPr>
  </w:style>
  <w:style w:type="paragraph" w:styleId="Heading3">
    <w:name w:val="heading 3"/>
    <w:basedOn w:val="Normal"/>
    <w:next w:val="Normal"/>
    <w:link w:val="Heading3Char"/>
    <w:qFormat/>
    <w:rsid w:val="002E301D"/>
    <w:pPr>
      <w:keepNext/>
      <w:spacing w:before="240" w:after="60" w:line="240" w:lineRule="auto"/>
      <w:outlineLvl w:val="2"/>
    </w:pPr>
    <w:rPr>
      <w:rFonts w:eastAsia="Times New Roman" w:cs="Arial"/>
      <w:b/>
      <w:bCs/>
      <w:sz w:val="26"/>
      <w:szCs w:val="2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iPriority w:val="99"/>
    <w:unhideWhenUsed/>
    <w:pPr>
      <w:tabs>
        <w:tab w:val="center" w:pos="4320"/>
        <w:tab w:val="right" w:pos="8640"/>
      </w:tabs>
      <w:spacing w:after="0"/>
    </w:pPr>
  </w:style>
  <w:style w:type="character" w:customStyle="1" w:styleId="HeaderChar">
    <w:name w:val="Header Char"/>
    <w:uiPriority w:val="99"/>
    <w:rPr>
      <w:sz w:val="24"/>
      <w:szCs w:val="24"/>
      <w:lang w:val="en-GB"/>
    </w:rPr>
  </w:style>
  <w:style w:type="paragraph" w:styleId="Footer">
    <w:name w:val="footer"/>
    <w:basedOn w:val="Normal"/>
    <w:uiPriority w:val="99"/>
    <w:unhideWhenUsed/>
    <w:pPr>
      <w:tabs>
        <w:tab w:val="center" w:pos="4320"/>
        <w:tab w:val="right" w:pos="8640"/>
      </w:tabs>
      <w:spacing w:after="0"/>
    </w:pPr>
  </w:style>
  <w:style w:type="character" w:customStyle="1" w:styleId="FooterChar">
    <w:name w:val="Footer Char"/>
    <w:uiPriority w:val="99"/>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styleId="Hyperlink">
    <w:name w:val="Hyperlink"/>
    <w:rsid w:val="000A1D3E"/>
    <w:rPr>
      <w:color w:val="0000FF"/>
      <w:u w:val="single"/>
    </w:rPr>
  </w:style>
  <w:style w:type="paragraph" w:customStyle="1" w:styleId="Default">
    <w:name w:val="Default"/>
    <w:rsid w:val="00855040"/>
    <w:pPr>
      <w:autoSpaceDE w:val="0"/>
      <w:autoSpaceDN w:val="0"/>
      <w:adjustRightInd w:val="0"/>
    </w:pPr>
    <w:rPr>
      <w:rFonts w:ascii="Segoe UI" w:hAnsi="Segoe UI" w:cs="Segoe UI"/>
      <w:color w:val="000000"/>
      <w:sz w:val="24"/>
      <w:szCs w:val="24"/>
      <w:lang w:val="en-NZ"/>
    </w:rPr>
  </w:style>
  <w:style w:type="character" w:styleId="UnresolvedMention">
    <w:name w:val="Unresolved Mention"/>
    <w:basedOn w:val="DefaultParagraphFont"/>
    <w:uiPriority w:val="99"/>
    <w:semiHidden/>
    <w:unhideWhenUsed/>
    <w:rsid w:val="00793575"/>
    <w:rPr>
      <w:color w:val="605E5C"/>
      <w:shd w:val="clear" w:color="auto" w:fill="E1DFDD"/>
    </w:rPr>
  </w:style>
  <w:style w:type="paragraph" w:styleId="Revision">
    <w:name w:val="Revision"/>
    <w:hidden/>
    <w:uiPriority w:val="99"/>
    <w:semiHidden/>
    <w:rsid w:val="004044CF"/>
    <w:rPr>
      <w:rFonts w:ascii="Arial" w:hAnsi="Arial"/>
      <w:sz w:val="22"/>
      <w:szCs w:val="24"/>
      <w:lang w:val="en-NZ"/>
    </w:rPr>
  </w:style>
  <w:style w:type="character" w:styleId="CommentReference">
    <w:name w:val="annotation reference"/>
    <w:basedOn w:val="DefaultParagraphFont"/>
    <w:semiHidden/>
    <w:unhideWhenUsed/>
    <w:rsid w:val="00215725"/>
    <w:rPr>
      <w:sz w:val="16"/>
      <w:szCs w:val="16"/>
    </w:rPr>
  </w:style>
  <w:style w:type="paragraph" w:styleId="CommentText">
    <w:name w:val="annotation text"/>
    <w:basedOn w:val="Normal"/>
    <w:link w:val="CommentTextChar"/>
    <w:unhideWhenUsed/>
    <w:rsid w:val="00215725"/>
    <w:pPr>
      <w:spacing w:line="240" w:lineRule="auto"/>
    </w:pPr>
    <w:rPr>
      <w:sz w:val="20"/>
      <w:szCs w:val="20"/>
    </w:rPr>
  </w:style>
  <w:style w:type="character" w:customStyle="1" w:styleId="CommentTextChar">
    <w:name w:val="Comment Text Char"/>
    <w:basedOn w:val="DefaultParagraphFont"/>
    <w:link w:val="CommentText"/>
    <w:rsid w:val="00215725"/>
    <w:rPr>
      <w:rFonts w:ascii="Arial" w:hAnsi="Arial"/>
      <w:lang w:val="en-NZ"/>
    </w:rPr>
  </w:style>
  <w:style w:type="paragraph" w:styleId="CommentSubject">
    <w:name w:val="annotation subject"/>
    <w:basedOn w:val="CommentText"/>
    <w:next w:val="CommentText"/>
    <w:link w:val="CommentSubjectChar"/>
    <w:semiHidden/>
    <w:unhideWhenUsed/>
    <w:rsid w:val="00215725"/>
    <w:rPr>
      <w:b/>
      <w:bCs/>
    </w:rPr>
  </w:style>
  <w:style w:type="character" w:customStyle="1" w:styleId="CommentSubjectChar">
    <w:name w:val="Comment Subject Char"/>
    <w:basedOn w:val="CommentTextChar"/>
    <w:link w:val="CommentSubject"/>
    <w:semiHidden/>
    <w:rsid w:val="00215725"/>
    <w:rPr>
      <w:rFonts w:ascii="Arial" w:hAnsi="Arial"/>
      <w:b/>
      <w:bCs/>
      <w:lang w:val="en-NZ"/>
    </w:rPr>
  </w:style>
  <w:style w:type="table" w:styleId="TableGrid">
    <w:name w:val="Table Grid"/>
    <w:basedOn w:val="TableNormal"/>
    <w:rsid w:val="009C75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1"/>
    <w:qFormat/>
    <w:rsid w:val="009C75E1"/>
    <w:pPr>
      <w:ind w:left="720"/>
      <w:contextualSpacing/>
    </w:pPr>
  </w:style>
  <w:style w:type="paragraph" w:customStyle="1" w:styleId="paragraph">
    <w:name w:val="paragraph"/>
    <w:basedOn w:val="Normal"/>
    <w:rsid w:val="00CE0409"/>
    <w:pPr>
      <w:spacing w:before="100" w:beforeAutospacing="1" w:after="100" w:afterAutospacing="1" w:line="240" w:lineRule="auto"/>
    </w:pPr>
    <w:rPr>
      <w:rFonts w:ascii="Times New Roman" w:eastAsia="Times New Roman" w:hAnsi="Times New Roman"/>
      <w:sz w:val="24"/>
      <w:lang w:eastAsia="en-NZ"/>
    </w:rPr>
  </w:style>
  <w:style w:type="character" w:customStyle="1" w:styleId="normaltextrun">
    <w:name w:val="normaltextrun"/>
    <w:basedOn w:val="DefaultParagraphFont"/>
    <w:rsid w:val="00CE0409"/>
  </w:style>
  <w:style w:type="character" w:customStyle="1" w:styleId="eop">
    <w:name w:val="eop"/>
    <w:basedOn w:val="DefaultParagraphFont"/>
    <w:rsid w:val="00CE0409"/>
  </w:style>
  <w:style w:type="character" w:styleId="Mention">
    <w:name w:val="Mention"/>
    <w:basedOn w:val="DefaultParagraphFont"/>
    <w:uiPriority w:val="99"/>
    <w:unhideWhenUsed/>
    <w:rsid w:val="00833979"/>
    <w:rPr>
      <w:color w:val="2B579A"/>
      <w:shd w:val="clear" w:color="auto" w:fill="E6E6E6"/>
    </w:rPr>
  </w:style>
  <w:style w:type="character" w:styleId="FollowedHyperlink">
    <w:name w:val="FollowedHyperlink"/>
    <w:basedOn w:val="DefaultParagraphFont"/>
    <w:uiPriority w:val="99"/>
    <w:semiHidden/>
    <w:unhideWhenUsed/>
    <w:rsid w:val="00006223"/>
    <w:rPr>
      <w:color w:val="800080" w:themeColor="followedHyperlink"/>
      <w:u w:val="single"/>
    </w:rPr>
  </w:style>
  <w:style w:type="paragraph" w:styleId="Title">
    <w:name w:val="Title"/>
    <w:basedOn w:val="Normal"/>
    <w:link w:val="TitleChar"/>
    <w:uiPriority w:val="10"/>
    <w:qFormat/>
    <w:rsid w:val="008508CB"/>
    <w:pPr>
      <w:widowControl w:val="0"/>
      <w:autoSpaceDE w:val="0"/>
      <w:autoSpaceDN w:val="0"/>
      <w:spacing w:after="0" w:line="321" w:lineRule="exact"/>
      <w:ind w:left="2048" w:right="2060"/>
      <w:jc w:val="center"/>
    </w:pPr>
    <w:rPr>
      <w:rFonts w:eastAsia="Arial" w:cs="Arial"/>
      <w:b/>
      <w:bCs/>
      <w:sz w:val="28"/>
      <w:szCs w:val="28"/>
      <w:lang w:val="en-US"/>
    </w:rPr>
  </w:style>
  <w:style w:type="character" w:customStyle="1" w:styleId="TitleChar">
    <w:name w:val="Title Char"/>
    <w:basedOn w:val="DefaultParagraphFont"/>
    <w:link w:val="Title"/>
    <w:uiPriority w:val="10"/>
    <w:rsid w:val="008508CB"/>
    <w:rPr>
      <w:rFonts w:ascii="Arial" w:eastAsia="Arial" w:hAnsi="Arial" w:cs="Arial"/>
      <w:b/>
      <w:bCs/>
      <w:sz w:val="28"/>
      <w:szCs w:val="28"/>
      <w:lang w:val="en-US"/>
    </w:rPr>
  </w:style>
  <w:style w:type="character" w:customStyle="1" w:styleId="Heading1Char">
    <w:name w:val="Heading 1 Char"/>
    <w:basedOn w:val="DefaultParagraphFont"/>
    <w:link w:val="Heading1"/>
    <w:uiPriority w:val="9"/>
    <w:rsid w:val="002E301D"/>
    <w:rPr>
      <w:rFonts w:ascii="Arial" w:eastAsia="Times New Roman" w:hAnsi="Arial"/>
      <w:b/>
      <w:sz w:val="24"/>
      <w:szCs w:val="24"/>
      <w:lang w:val="en-NZ" w:eastAsia="en-GB"/>
    </w:rPr>
  </w:style>
  <w:style w:type="character" w:customStyle="1" w:styleId="Heading3Char">
    <w:name w:val="Heading 3 Char"/>
    <w:basedOn w:val="DefaultParagraphFont"/>
    <w:link w:val="Heading3"/>
    <w:rsid w:val="002E301D"/>
    <w:rPr>
      <w:rFonts w:ascii="Arial" w:eastAsia="Times New Roman" w:hAnsi="Arial" w:cs="Arial"/>
      <w:b/>
      <w:bCs/>
      <w:sz w:val="26"/>
      <w:szCs w:val="26"/>
      <w:lang w:val="en-NZ" w:eastAsia="en-NZ"/>
    </w:rPr>
  </w:style>
  <w:style w:type="paragraph" w:customStyle="1" w:styleId="TableText">
    <w:name w:val="TableText"/>
    <w:basedOn w:val="Normal"/>
    <w:rsid w:val="002E301D"/>
    <w:pPr>
      <w:spacing w:before="80" w:after="80" w:line="240" w:lineRule="auto"/>
    </w:pPr>
    <w:rPr>
      <w:rFonts w:eastAsia="Times New Roman"/>
      <w:sz w:val="20"/>
      <w:szCs w:val="22"/>
      <w:lang w:eastAsia="en-NZ"/>
    </w:rPr>
  </w:style>
  <w:style w:type="paragraph" w:styleId="FootnoteText">
    <w:name w:val="footnote text"/>
    <w:basedOn w:val="Normal"/>
    <w:link w:val="FootnoteTextChar"/>
    <w:uiPriority w:val="99"/>
    <w:semiHidden/>
    <w:rsid w:val="002E301D"/>
    <w:pPr>
      <w:spacing w:after="0" w:line="240" w:lineRule="auto"/>
    </w:pPr>
    <w:rPr>
      <w:rFonts w:eastAsia="Times New Roman"/>
      <w:sz w:val="20"/>
      <w:szCs w:val="22"/>
      <w:lang w:eastAsia="en-NZ"/>
    </w:rPr>
  </w:style>
  <w:style w:type="character" w:customStyle="1" w:styleId="FootnoteTextChar">
    <w:name w:val="Footnote Text Char"/>
    <w:basedOn w:val="DefaultParagraphFont"/>
    <w:link w:val="FootnoteText"/>
    <w:uiPriority w:val="99"/>
    <w:semiHidden/>
    <w:rsid w:val="002E301D"/>
    <w:rPr>
      <w:rFonts w:ascii="Arial" w:eastAsia="Times New Roman" w:hAnsi="Arial"/>
      <w:szCs w:val="22"/>
      <w:lang w:val="en-NZ" w:eastAsia="en-NZ"/>
    </w:rPr>
  </w:style>
  <w:style w:type="character" w:styleId="FootnoteReference">
    <w:name w:val="footnote reference"/>
    <w:uiPriority w:val="99"/>
    <w:semiHidden/>
    <w:rsid w:val="002E301D"/>
    <w:rPr>
      <w:vertAlign w:val="superscript"/>
    </w:rPr>
  </w:style>
  <w:style w:type="paragraph" w:styleId="BalloonText">
    <w:name w:val="Balloon Text"/>
    <w:basedOn w:val="Normal"/>
    <w:link w:val="BalloonTextChar"/>
    <w:semiHidden/>
    <w:rsid w:val="002E301D"/>
    <w:pPr>
      <w:spacing w:after="0" w:line="240" w:lineRule="auto"/>
    </w:pPr>
    <w:rPr>
      <w:rFonts w:ascii="Tahoma" w:eastAsia="Times New Roman" w:hAnsi="Tahoma" w:cs="Tahoma"/>
      <w:sz w:val="16"/>
      <w:szCs w:val="16"/>
      <w:lang w:eastAsia="en-NZ"/>
    </w:rPr>
  </w:style>
  <w:style w:type="character" w:customStyle="1" w:styleId="BalloonTextChar">
    <w:name w:val="Balloon Text Char"/>
    <w:basedOn w:val="DefaultParagraphFont"/>
    <w:link w:val="BalloonText"/>
    <w:semiHidden/>
    <w:rsid w:val="002E301D"/>
    <w:rPr>
      <w:rFonts w:ascii="Tahoma" w:eastAsia="Times New Roman" w:hAnsi="Tahoma" w:cs="Tahoma"/>
      <w:sz w:val="16"/>
      <w:szCs w:val="16"/>
      <w:lang w:val="en-NZ" w:eastAsia="en-NZ"/>
    </w:rPr>
  </w:style>
  <w:style w:type="character" w:styleId="PageNumber">
    <w:name w:val="page number"/>
    <w:basedOn w:val="DefaultParagraphFont"/>
    <w:rsid w:val="002E301D"/>
  </w:style>
  <w:style w:type="paragraph" w:styleId="NoSpacing">
    <w:name w:val="No Spacing"/>
    <w:uiPriority w:val="1"/>
    <w:qFormat/>
    <w:rsid w:val="002E301D"/>
    <w:rPr>
      <w:rFonts w:ascii="Arial" w:eastAsia="Times New Roman" w:hAnsi="Arial"/>
      <w:sz w:val="22"/>
      <w:szCs w:val="22"/>
      <w:lang w:val="en-NZ" w:eastAsia="en-GB"/>
    </w:rPr>
  </w:style>
  <w:style w:type="character" w:customStyle="1" w:styleId="ListParagraphChar">
    <w:name w:val="List Paragraph Char"/>
    <w:basedOn w:val="DefaultParagraphFont"/>
    <w:link w:val="ListParagraph"/>
    <w:uiPriority w:val="1"/>
    <w:locked/>
    <w:rsid w:val="002E301D"/>
    <w:rPr>
      <w:rFonts w:ascii="Arial" w:hAnsi="Arial"/>
      <w:sz w:val="22"/>
      <w:szCs w:val="24"/>
      <w:lang w:val="en-NZ"/>
    </w:rPr>
  </w:style>
  <w:style w:type="character" w:customStyle="1" w:styleId="A16">
    <w:name w:val="A16"/>
    <w:uiPriority w:val="99"/>
    <w:rsid w:val="002E301D"/>
    <w:rPr>
      <w:rFonts w:cs="Whitney Book"/>
      <w:color w:val="000000"/>
    </w:rPr>
  </w:style>
  <w:style w:type="character" w:customStyle="1" w:styleId="A21">
    <w:name w:val="A21"/>
    <w:uiPriority w:val="99"/>
    <w:rsid w:val="002E301D"/>
    <w:rPr>
      <w:rFonts w:cs="Whitney Book"/>
      <w:color w:val="000000"/>
      <w:sz w:val="13"/>
      <w:szCs w:val="13"/>
      <w:u w:val="single"/>
    </w:rPr>
  </w:style>
  <w:style w:type="paragraph" w:styleId="BodyText">
    <w:name w:val="Body Text"/>
    <w:basedOn w:val="Normal"/>
    <w:link w:val="BodyTextChar"/>
    <w:uiPriority w:val="1"/>
    <w:qFormat/>
    <w:rsid w:val="002E301D"/>
    <w:pPr>
      <w:widowControl w:val="0"/>
      <w:autoSpaceDE w:val="0"/>
      <w:autoSpaceDN w:val="0"/>
      <w:spacing w:after="0" w:line="240" w:lineRule="auto"/>
      <w:ind w:left="821" w:hanging="360"/>
    </w:pPr>
    <w:rPr>
      <w:rFonts w:eastAsia="Arial" w:cs="Arial"/>
      <w:szCs w:val="22"/>
      <w:lang w:val="en-US"/>
    </w:rPr>
  </w:style>
  <w:style w:type="character" w:customStyle="1" w:styleId="BodyTextChar">
    <w:name w:val="Body Text Char"/>
    <w:basedOn w:val="DefaultParagraphFont"/>
    <w:link w:val="BodyText"/>
    <w:uiPriority w:val="1"/>
    <w:rsid w:val="002E301D"/>
    <w:rPr>
      <w:rFonts w:ascii="Arial" w:eastAsia="Arial" w:hAnsi="Arial" w:cs="Arial"/>
      <w:sz w:val="22"/>
      <w:szCs w:val="22"/>
      <w:lang w:val="en-US"/>
    </w:rPr>
  </w:style>
  <w:style w:type="paragraph" w:customStyle="1" w:styleId="TableParagraph">
    <w:name w:val="Table Paragraph"/>
    <w:basedOn w:val="Normal"/>
    <w:uiPriority w:val="1"/>
    <w:qFormat/>
    <w:rsid w:val="002E301D"/>
    <w:pPr>
      <w:widowControl w:val="0"/>
      <w:autoSpaceDE w:val="0"/>
      <w:autoSpaceDN w:val="0"/>
      <w:spacing w:before="136" w:after="0" w:line="240" w:lineRule="auto"/>
      <w:ind w:left="104"/>
    </w:pPr>
    <w:rPr>
      <w:rFonts w:eastAsia="Arial" w:cs="Arial"/>
      <w:szCs w:val="22"/>
      <w:lang w:val="en-US"/>
    </w:rPr>
  </w:style>
  <w:style w:type="paragraph" w:customStyle="1" w:styleId="TeThHauorabodytext">
    <w:name w:val="Te Tāhū Hauora body text"/>
    <w:basedOn w:val="Normal"/>
    <w:qFormat/>
    <w:rsid w:val="002252BB"/>
    <w:rPr>
      <w:rFonts w:eastAsiaTheme="minorHAnsi" w:cs="Arial"/>
      <w:szCs w:val="22"/>
    </w:rPr>
  </w:style>
  <w:style w:type="numbering" w:customStyle="1" w:styleId="CurrentList1">
    <w:name w:val="Current List1"/>
    <w:uiPriority w:val="99"/>
    <w:rsid w:val="00823CE3"/>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649007">
      <w:bodyDiv w:val="1"/>
      <w:marLeft w:val="0"/>
      <w:marRight w:val="0"/>
      <w:marTop w:val="0"/>
      <w:marBottom w:val="0"/>
      <w:divBdr>
        <w:top w:val="none" w:sz="0" w:space="0" w:color="auto"/>
        <w:left w:val="none" w:sz="0" w:space="0" w:color="auto"/>
        <w:bottom w:val="none" w:sz="0" w:space="0" w:color="auto"/>
        <w:right w:val="none" w:sz="0" w:space="0" w:color="auto"/>
      </w:divBdr>
    </w:div>
    <w:div w:id="1034694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f9904b-9bca-4a1b-aca3-78dad2044d15" xsi:nil="true"/>
    <_dlc_DocId xmlns="bef9904b-9bca-4a1b-aca3-78dad2044d15">DOCS-362182418-1781</_dlc_DocId>
    <_dlc_DocIdUrl xmlns="bef9904b-9bca-4a1b-aca3-78dad2044d15">
      <Url>https://hqsc.sharepoint.com/sites/dms-board/_layouts/15/DocIdRedir.aspx?ID=DOCS-362182418-1781</Url>
      <Description>DOCS-362182418-1781</Description>
    </_dlc_DocIdUrl>
    <SharedWithUsers xmlns="bef9904b-9bca-4a1b-aca3-78dad2044d15">
      <UserInfo>
        <DisplayName>DJ Adams</DisplayName>
        <AccountId>3045</AccountId>
        <AccountType/>
      </UserInfo>
    </SharedWithUsers>
    <lcf76f155ced4ddcb4097134ff3c332f xmlns="96e9686b-8c74-4f47-8428-b1ba4c5ad202">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5f067919-d045-4b34-bd75-563914e94517" ContentTypeId="0x010100464BB556B3337A48846236E9064FB9CC01" PreviousValue="false"/>
</file>

<file path=customXml/item3.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FC819B6669C814E93EAFD42E4A529AA" ma:contentTypeVersion="34" ma:contentTypeDescription="Use this content type to classify and store documents on HQSC DMS website" ma:contentTypeScope="" ma:versionID="f9781987e7716a82f1c4620c192035da">
  <xsd:schema xmlns:xsd="http://www.w3.org/2001/XMLSchema" xmlns:xs="http://www.w3.org/2001/XMLSchema" xmlns:p="http://schemas.microsoft.com/office/2006/metadata/properties" xmlns:ns3="96e9686b-8c74-4f47-8428-b1ba4c5ad202" xmlns:ns4="bef9904b-9bca-4a1b-aca3-78dad2044d15" targetNamespace="http://schemas.microsoft.com/office/2006/metadata/properties" ma:root="true" ma:fieldsID="5d6f216babda58d6481f6f06a0f42601" ns3:_="" ns4:_="">
    <xsd:import namespace="96e9686b-8c74-4f47-8428-b1ba4c5ad202"/>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3:MediaServiceAutoKeyPoints" minOccurs="0"/>
                <xsd:element ref="ns3:MediaServiceKeyPoints" minOccurs="0"/>
                <xsd:element ref="ns4:_dlc_DocId" minOccurs="0"/>
                <xsd:element ref="ns4:_dlc_DocIdUrl" minOccurs="0"/>
                <xsd:element ref="ns4:_dlc_DocIdPersistId" minOccurs="0"/>
                <xsd:element ref="ns3:lcf76f155ced4ddcb4097134ff3c332f" minOccurs="0"/>
                <xsd:element ref="ns4:TaxCatchAll" minOccurs="0"/>
                <xsd:element ref="ns3:MediaServiceObjectDetectorVersions" minOccurs="0"/>
                <xsd:element ref="ns3:MediaServiceGenerationTime" minOccurs="0"/>
                <xsd:element ref="ns3:MediaServiceEventHashCode"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9686b-8c74-4f47-8428-b1ba4c5ad20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941f0bb9-9bb1-411c-9e07-c16c53d2f391}"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4C431-E502-41EB-B617-7D1F805EBA61}">
  <ds:schemaRefs>
    <ds:schemaRef ds:uri="http://schemas.microsoft.com/office/2006/metadata/properties"/>
    <ds:schemaRef ds:uri="http://schemas.microsoft.com/office/infopath/2007/PartnerControls"/>
    <ds:schemaRef ds:uri="bef9904b-9bca-4a1b-aca3-78dad2044d15"/>
    <ds:schemaRef ds:uri="96e9686b-8c74-4f47-8428-b1ba4c5ad202"/>
  </ds:schemaRefs>
</ds:datastoreItem>
</file>

<file path=customXml/itemProps2.xml><?xml version="1.0" encoding="utf-8"?>
<ds:datastoreItem xmlns:ds="http://schemas.openxmlformats.org/officeDocument/2006/customXml" ds:itemID="{72D166D9-2313-482B-A2C6-B162FE311F0F}">
  <ds:schemaRefs>
    <ds:schemaRef ds:uri="Microsoft.SharePoint.Taxonomy.ContentTypeSync"/>
  </ds:schemaRefs>
</ds:datastoreItem>
</file>

<file path=customXml/itemProps3.xml><?xml version="1.0" encoding="utf-8"?>
<ds:datastoreItem xmlns:ds="http://schemas.openxmlformats.org/officeDocument/2006/customXml" ds:itemID="{F19D2EE8-3C4F-46D7-B71D-7F1FE9D8F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9686b-8c74-4f47-8428-b1ba4c5ad202"/>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5.xml><?xml version="1.0" encoding="utf-8"?>
<ds:datastoreItem xmlns:ds="http://schemas.openxmlformats.org/officeDocument/2006/customXml" ds:itemID="{3A5A2EFF-D092-4C37-A6CC-1F16494E66FC}">
  <ds:schemaRefs>
    <ds:schemaRef ds:uri="http://schemas.microsoft.com/sharepoint/events"/>
  </ds:schemaRefs>
</ds:datastoreItem>
</file>

<file path=customXml/itemProps6.xml><?xml version="1.0" encoding="utf-8"?>
<ds:datastoreItem xmlns:ds="http://schemas.openxmlformats.org/officeDocument/2006/customXml" ds:itemID="{EEC5121A-09C9-453A-89F7-57FF533BF23D}">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Letterhead and follow-on template</Template>
  <TotalTime>20</TotalTime>
  <Pages>3</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 Group</Company>
  <LinksUpToDate>false</LinksUpToDate>
  <CharactersWithSpaces>4709</CharactersWithSpaces>
  <SharedDoc>false</SharedDoc>
  <HLinks>
    <vt:vector size="18" baseType="variant">
      <vt:variant>
        <vt:i4>3211342</vt:i4>
      </vt:variant>
      <vt:variant>
        <vt:i4>6</vt:i4>
      </vt:variant>
      <vt:variant>
        <vt:i4>0</vt:i4>
      </vt:variant>
      <vt:variant>
        <vt:i4>5</vt:i4>
      </vt:variant>
      <vt:variant>
        <vt:lpwstr>mailto:pic@hqsc.govt.nz</vt:lpwstr>
      </vt:variant>
      <vt:variant>
        <vt:lpwstr/>
      </vt:variant>
      <vt:variant>
        <vt:i4>4849774</vt:i4>
      </vt:variant>
      <vt:variant>
        <vt:i4>3</vt:i4>
      </vt:variant>
      <vt:variant>
        <vt:i4>0</vt:i4>
      </vt:variant>
      <vt:variant>
        <vt:i4>5</vt:i4>
      </vt:variant>
      <vt:variant>
        <vt:lpwstr>mailto:dez.mccormack@hqsc.govt.nz</vt:lpwstr>
      </vt:variant>
      <vt:variant>
        <vt:lpwstr/>
      </vt:variant>
      <vt:variant>
        <vt:i4>3211342</vt:i4>
      </vt:variant>
      <vt:variant>
        <vt:i4>0</vt:i4>
      </vt:variant>
      <vt:variant>
        <vt:i4>0</vt:i4>
      </vt:variant>
      <vt:variant>
        <vt:i4>5</vt:i4>
      </vt:variant>
      <vt:variant>
        <vt:lpwstr>mailto:pic@hqsc.govt.nz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Breandan Eakin</cp:lastModifiedBy>
  <cp:revision>8</cp:revision>
  <dcterms:created xsi:type="dcterms:W3CDTF">2024-10-31T03:28:00Z</dcterms:created>
  <dcterms:modified xsi:type="dcterms:W3CDTF">2024-10-31T22:17:00Z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364db2a4-820a-4b22-aca2-9db87e794290</vt:lpwstr>
  </property>
  <property fmtid="{D5CDD505-2E9C-101B-9397-08002B2CF9AE}" pid="3" name="ContentTypeId">
    <vt:lpwstr>0x010100464BB556B3337A48846236E9064FB9CC01001FC819B6669C814E93EAFD42E4A529AA</vt:lpwstr>
  </property>
  <property fmtid="{D5CDD505-2E9C-101B-9397-08002B2CF9AE}" pid="4" name="MediaServiceImageTags">
    <vt:lpwstr/>
  </property>
</Properties>
</file>