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83EF" w14:textId="4B1BF10E" w:rsidR="00124A4E" w:rsidRDefault="00CD1202" w:rsidP="00FE70FF">
      <w:pPr>
        <w:pStyle w:val="Body"/>
        <w:spacing w:after="0" w:line="240" w:lineRule="auto"/>
        <w:rPr>
          <w:rFonts w:ascii="Arial" w:eastAsia="Arial" w:hAnsi="Arial" w:cs="Arial"/>
          <w:b/>
          <w:bCs/>
          <w:color w:val="0D0D0D"/>
          <w:sz w:val="28"/>
          <w:szCs w:val="28"/>
          <w:u w:color="0D0D0D"/>
          <w:shd w:val="clear" w:color="auto" w:fill="FFFFFF"/>
        </w:rPr>
      </w:pPr>
      <w:r>
        <w:rPr>
          <w:rFonts w:ascii="Arial" w:hAnsi="Arial"/>
          <w:b/>
          <w:bCs/>
          <w:color w:val="0D0D0D"/>
          <w:sz w:val="28"/>
          <w:szCs w:val="28"/>
          <w:u w:color="0D0D0D"/>
          <w:shd w:val="clear" w:color="auto" w:fill="FFFFFF"/>
        </w:rPr>
        <w:t xml:space="preserve">Co-design explained in 30 seconds with Susanne Cummings from </w:t>
      </w:r>
      <w:proofErr w:type="spellStart"/>
      <w:r>
        <w:rPr>
          <w:rFonts w:ascii="Arial" w:hAnsi="Arial"/>
          <w:b/>
          <w:bCs/>
          <w:color w:val="0D0D0D"/>
          <w:sz w:val="28"/>
          <w:szCs w:val="28"/>
          <w:u w:color="0D0D0D"/>
          <w:shd w:val="clear" w:color="auto" w:fill="FFFFFF"/>
        </w:rPr>
        <w:t>Vaka</w:t>
      </w:r>
      <w:proofErr w:type="spellEnd"/>
      <w:r>
        <w:rPr>
          <w:rFonts w:ascii="Arial" w:hAnsi="Arial"/>
          <w:b/>
          <w:bCs/>
          <w:color w:val="0D0D0D"/>
          <w:sz w:val="28"/>
          <w:szCs w:val="28"/>
          <w:u w:color="0D0D0D"/>
          <w:shd w:val="clear" w:color="auto" w:fill="FFFFFF"/>
        </w:rPr>
        <w:t xml:space="preserve"> </w:t>
      </w:r>
      <w:proofErr w:type="spellStart"/>
      <w:r>
        <w:rPr>
          <w:rFonts w:ascii="Arial" w:hAnsi="Arial"/>
          <w:b/>
          <w:bCs/>
          <w:color w:val="0D0D0D"/>
          <w:sz w:val="28"/>
          <w:szCs w:val="28"/>
          <w:u w:color="0D0D0D"/>
          <w:shd w:val="clear" w:color="auto" w:fill="FFFFFF"/>
        </w:rPr>
        <w:t>Tautua</w:t>
      </w:r>
      <w:proofErr w:type="spellEnd"/>
    </w:p>
    <w:p w14:paraId="3E3583F0" w14:textId="7F8D0C6A" w:rsidR="00124A4E" w:rsidRDefault="00433662" w:rsidP="00FE70FF">
      <w:pPr>
        <w:pStyle w:val="Body"/>
        <w:spacing w:after="0" w:line="240" w:lineRule="auto"/>
        <w:rPr>
          <w:rFonts w:ascii="Arial" w:hAnsi="Arial"/>
          <w:b/>
          <w:bCs/>
          <w:sz w:val="28"/>
          <w:szCs w:val="28"/>
          <w:lang w:val="fr-FR"/>
        </w:rPr>
      </w:pPr>
      <w:r>
        <w:rPr>
          <w:rFonts w:ascii="Arial" w:hAnsi="Arial"/>
          <w:b/>
          <w:bCs/>
          <w:sz w:val="28"/>
          <w:szCs w:val="28"/>
          <w:lang w:val="fr-FR"/>
        </w:rPr>
        <w:t xml:space="preserve">Accessible </w:t>
      </w:r>
      <w:proofErr w:type="spellStart"/>
      <w:r w:rsidR="00CD1202">
        <w:rPr>
          <w:rFonts w:ascii="Arial" w:hAnsi="Arial"/>
          <w:b/>
          <w:bCs/>
          <w:sz w:val="28"/>
          <w:szCs w:val="28"/>
          <w:lang w:val="fr-FR"/>
        </w:rPr>
        <w:t>transcript</w:t>
      </w:r>
      <w:proofErr w:type="spellEnd"/>
      <w:r w:rsidR="00CD1202">
        <w:rPr>
          <w:rFonts w:ascii="Arial" w:hAnsi="Arial"/>
          <w:b/>
          <w:bCs/>
          <w:sz w:val="28"/>
          <w:szCs w:val="28"/>
          <w:lang w:val="fr-FR"/>
        </w:rPr>
        <w:t xml:space="preserve"> </w:t>
      </w:r>
    </w:p>
    <w:p w14:paraId="6BF257B7" w14:textId="77777777" w:rsidR="00FE70FF" w:rsidRDefault="00FE70FF" w:rsidP="00FE70FF">
      <w:pPr>
        <w:pStyle w:val="Body"/>
        <w:spacing w:after="0" w:line="240" w:lineRule="auto"/>
        <w:rPr>
          <w:rFonts w:ascii="Arial" w:eastAsia="Arial" w:hAnsi="Arial" w:cs="Arial"/>
          <w:b/>
          <w:bCs/>
          <w:sz w:val="28"/>
          <w:szCs w:val="28"/>
        </w:rPr>
      </w:pPr>
    </w:p>
    <w:p w14:paraId="3E3583F1" w14:textId="77777777" w:rsidR="00124A4E" w:rsidRDefault="00CD1202" w:rsidP="00FE70FF">
      <w:pPr>
        <w:pStyle w:val="Body"/>
        <w:spacing w:after="0" w:line="240" w:lineRule="auto"/>
        <w:rPr>
          <w:rFonts w:ascii="Arial" w:eastAsia="Arial" w:hAnsi="Arial" w:cs="Arial"/>
          <w:sz w:val="28"/>
          <w:szCs w:val="28"/>
        </w:rPr>
      </w:pPr>
      <w:r>
        <w:rPr>
          <w:rFonts w:ascii="Arial" w:hAnsi="Arial"/>
          <w:sz w:val="28"/>
          <w:szCs w:val="28"/>
        </w:rPr>
        <w:t>Audio</w:t>
      </w:r>
    </w:p>
    <w:p w14:paraId="3E3583F2" w14:textId="76B29123" w:rsidR="00124A4E" w:rsidRDefault="00CD1202" w:rsidP="00FE70FF">
      <w:pPr>
        <w:pStyle w:val="Body"/>
        <w:spacing w:after="0" w:line="240" w:lineRule="auto"/>
        <w:rPr>
          <w:rFonts w:ascii="Arial" w:hAnsi="Arial"/>
          <w:sz w:val="28"/>
          <w:szCs w:val="28"/>
        </w:rPr>
      </w:pPr>
      <w:r>
        <w:rPr>
          <w:rFonts w:ascii="Arial" w:hAnsi="Arial"/>
          <w:sz w:val="28"/>
          <w:szCs w:val="28"/>
        </w:rPr>
        <w:t>[Upbeat Pacific music plays</w:t>
      </w:r>
      <w:r w:rsidR="00FE70FF">
        <w:rPr>
          <w:rFonts w:ascii="Arial" w:hAnsi="Arial"/>
          <w:sz w:val="28"/>
          <w:szCs w:val="28"/>
        </w:rPr>
        <w:t xml:space="preserve">, </w:t>
      </w:r>
      <w:r>
        <w:rPr>
          <w:rFonts w:ascii="Arial" w:hAnsi="Arial"/>
          <w:sz w:val="28"/>
          <w:szCs w:val="28"/>
        </w:rPr>
        <w:t>Toku Ora</w:t>
      </w:r>
      <w:r>
        <w:rPr>
          <w:rFonts w:ascii="Arial" w:hAnsi="Arial"/>
          <w:sz w:val="28"/>
          <w:szCs w:val="28"/>
          <w:rtl/>
        </w:rPr>
        <w:t>’</w:t>
      </w:r>
      <w:proofErr w:type="spellStart"/>
      <w:r>
        <w:rPr>
          <w:rFonts w:ascii="Arial" w:hAnsi="Arial"/>
          <w:sz w:val="28"/>
          <w:szCs w:val="28"/>
        </w:rPr>
        <w:t>anga</w:t>
      </w:r>
      <w:proofErr w:type="spellEnd"/>
      <w:r>
        <w:rPr>
          <w:rFonts w:ascii="Arial" w:hAnsi="Arial"/>
          <w:sz w:val="28"/>
          <w:szCs w:val="28"/>
        </w:rPr>
        <w:t xml:space="preserve"> by MOSO]</w:t>
      </w:r>
    </w:p>
    <w:p w14:paraId="1005BD2B" w14:textId="77777777" w:rsidR="00FE70FF" w:rsidRDefault="00FE70FF" w:rsidP="00FE70FF">
      <w:pPr>
        <w:pStyle w:val="Body"/>
        <w:spacing w:after="0" w:line="240" w:lineRule="auto"/>
        <w:rPr>
          <w:rFonts w:ascii="Arial" w:eastAsia="Arial" w:hAnsi="Arial" w:cs="Arial"/>
          <w:sz w:val="28"/>
          <w:szCs w:val="28"/>
        </w:rPr>
      </w:pPr>
    </w:p>
    <w:p w14:paraId="3E3583F3" w14:textId="77777777" w:rsidR="00124A4E" w:rsidRPr="00FE70FF" w:rsidRDefault="00CD1202" w:rsidP="00FE70FF">
      <w:pPr>
        <w:pStyle w:val="Body"/>
        <w:spacing w:after="0" w:line="240" w:lineRule="auto"/>
        <w:rPr>
          <w:rFonts w:ascii="Arial" w:eastAsia="Arial" w:hAnsi="Arial" w:cs="Arial"/>
          <w:b/>
          <w:bCs/>
          <w:sz w:val="28"/>
          <w:szCs w:val="28"/>
        </w:rPr>
      </w:pPr>
      <w:r w:rsidRPr="00FE70FF">
        <w:rPr>
          <w:rFonts w:ascii="Arial" w:hAnsi="Arial"/>
          <w:b/>
          <w:bCs/>
          <w:sz w:val="28"/>
          <w:szCs w:val="28"/>
        </w:rPr>
        <w:t>Visual</w:t>
      </w:r>
    </w:p>
    <w:p w14:paraId="3E3583F4" w14:textId="5DCB02AE" w:rsidR="00124A4E" w:rsidRDefault="00CD1202" w:rsidP="00FE70FF">
      <w:pPr>
        <w:pStyle w:val="Body"/>
        <w:spacing w:after="0" w:line="240" w:lineRule="auto"/>
        <w:rPr>
          <w:rFonts w:ascii="Arial" w:hAnsi="Arial"/>
          <w:b/>
          <w:bCs/>
          <w:sz w:val="28"/>
          <w:szCs w:val="28"/>
        </w:rPr>
      </w:pPr>
      <w:r w:rsidRPr="00FE70FF">
        <w:rPr>
          <w:rFonts w:ascii="Arial" w:hAnsi="Arial"/>
          <w:b/>
          <w:bCs/>
          <w:sz w:val="28"/>
          <w:szCs w:val="28"/>
        </w:rPr>
        <w:t xml:space="preserve">The video begins. On the left-hand side of the screen a woman, Susanne Cummings, sits down on a chair in a room, speaks, then laughs. The right-hand side of the screen is a graphic with a magenta background, </w:t>
      </w:r>
      <w:proofErr w:type="spellStart"/>
      <w:r w:rsidR="007F460D">
        <w:rPr>
          <w:rFonts w:ascii="Arial" w:hAnsi="Arial"/>
          <w:b/>
          <w:bCs/>
          <w:sz w:val="28"/>
          <w:szCs w:val="28"/>
        </w:rPr>
        <w:t>t</w:t>
      </w:r>
      <w:r w:rsidRPr="00FE70FF">
        <w:rPr>
          <w:rFonts w:ascii="Arial" w:hAnsi="Arial"/>
          <w:b/>
          <w:bCs/>
          <w:sz w:val="28"/>
          <w:szCs w:val="28"/>
        </w:rPr>
        <w:t>ohu</w:t>
      </w:r>
      <w:proofErr w:type="spellEnd"/>
      <w:r w:rsidRPr="00FE70FF">
        <w:rPr>
          <w:rFonts w:ascii="Arial" w:hAnsi="Arial"/>
          <w:b/>
          <w:bCs/>
          <w:sz w:val="28"/>
          <w:szCs w:val="28"/>
        </w:rPr>
        <w:t xml:space="preserve"> designs, the Health Quality and Safety Commission logo and the following words in white: ‘Co-design explained in 30 seconds with Susanne Cummings, senior peer support worker at </w:t>
      </w:r>
      <w:proofErr w:type="spellStart"/>
      <w:r w:rsidRPr="00FE70FF">
        <w:rPr>
          <w:rFonts w:ascii="Arial" w:hAnsi="Arial"/>
          <w:b/>
          <w:bCs/>
          <w:sz w:val="28"/>
          <w:szCs w:val="28"/>
        </w:rPr>
        <w:t>Vaka</w:t>
      </w:r>
      <w:proofErr w:type="spellEnd"/>
      <w:r w:rsidRPr="00FE70FF">
        <w:rPr>
          <w:rFonts w:ascii="Arial" w:hAnsi="Arial"/>
          <w:b/>
          <w:bCs/>
          <w:sz w:val="28"/>
          <w:szCs w:val="28"/>
        </w:rPr>
        <w:t xml:space="preserve"> </w:t>
      </w:r>
      <w:proofErr w:type="spellStart"/>
      <w:r w:rsidRPr="00FE70FF">
        <w:rPr>
          <w:rFonts w:ascii="Arial" w:hAnsi="Arial"/>
          <w:b/>
          <w:bCs/>
          <w:sz w:val="28"/>
          <w:szCs w:val="28"/>
        </w:rPr>
        <w:t>Tautua</w:t>
      </w:r>
      <w:proofErr w:type="spellEnd"/>
      <w:r w:rsidR="00892A05">
        <w:rPr>
          <w:rFonts w:ascii="Arial" w:hAnsi="Arial"/>
          <w:b/>
          <w:bCs/>
          <w:sz w:val="28"/>
          <w:szCs w:val="28"/>
        </w:rPr>
        <w:t>’</w:t>
      </w:r>
      <w:r w:rsidRPr="00FE70FF">
        <w:rPr>
          <w:rFonts w:ascii="Arial" w:hAnsi="Arial"/>
          <w:b/>
          <w:bCs/>
          <w:sz w:val="28"/>
          <w:szCs w:val="28"/>
        </w:rPr>
        <w:t>. Cut to a shot of Susanne sitting and speaking to an off</w:t>
      </w:r>
      <w:r w:rsidR="00892A05">
        <w:rPr>
          <w:rFonts w:ascii="Arial" w:hAnsi="Arial"/>
          <w:b/>
          <w:bCs/>
          <w:sz w:val="28"/>
          <w:szCs w:val="28"/>
        </w:rPr>
        <w:t>-</w:t>
      </w:r>
      <w:r w:rsidRPr="00FE70FF">
        <w:rPr>
          <w:rFonts w:ascii="Arial" w:hAnsi="Arial"/>
          <w:b/>
          <w:bCs/>
          <w:sz w:val="28"/>
          <w:szCs w:val="28"/>
        </w:rPr>
        <w:t>screen interviewer.</w:t>
      </w:r>
    </w:p>
    <w:p w14:paraId="5934AB7F" w14:textId="77777777" w:rsidR="00FE70FF" w:rsidRPr="00FE70FF" w:rsidRDefault="00FE70FF" w:rsidP="00FE70FF">
      <w:pPr>
        <w:pStyle w:val="Body"/>
        <w:spacing w:after="0" w:line="240" w:lineRule="auto"/>
        <w:rPr>
          <w:rFonts w:ascii="Arial" w:eastAsia="Arial" w:hAnsi="Arial" w:cs="Arial"/>
          <w:b/>
          <w:bCs/>
          <w:sz w:val="28"/>
          <w:szCs w:val="28"/>
        </w:rPr>
      </w:pPr>
    </w:p>
    <w:p w14:paraId="3E3583F5" w14:textId="77777777" w:rsidR="00124A4E" w:rsidRDefault="00CD1202" w:rsidP="00FE70FF">
      <w:pPr>
        <w:pStyle w:val="Body"/>
        <w:spacing w:after="0" w:line="240" w:lineRule="auto"/>
        <w:rPr>
          <w:rFonts w:ascii="Arial" w:eastAsia="Arial" w:hAnsi="Arial" w:cs="Arial"/>
          <w:sz w:val="28"/>
          <w:szCs w:val="28"/>
        </w:rPr>
      </w:pPr>
      <w:r>
        <w:rPr>
          <w:rFonts w:ascii="Arial" w:hAnsi="Arial"/>
          <w:sz w:val="28"/>
          <w:szCs w:val="28"/>
        </w:rPr>
        <w:t>Audio</w:t>
      </w:r>
    </w:p>
    <w:p w14:paraId="3E3583F6" w14:textId="2B8409C9" w:rsidR="00124A4E" w:rsidRDefault="00CD1202" w:rsidP="00FE70FF">
      <w:pPr>
        <w:pStyle w:val="Body"/>
        <w:spacing w:after="0" w:line="240" w:lineRule="auto"/>
        <w:rPr>
          <w:rFonts w:ascii="Arial" w:hAnsi="Arial"/>
          <w:sz w:val="28"/>
          <w:szCs w:val="28"/>
        </w:rPr>
      </w:pPr>
      <w:r>
        <w:rPr>
          <w:rFonts w:ascii="Arial" w:hAnsi="Arial"/>
          <w:sz w:val="28"/>
          <w:szCs w:val="28"/>
        </w:rPr>
        <w:t>[Susanne Cummings] Co-design, to me</w:t>
      </w:r>
      <w:r w:rsidR="00892A05">
        <w:rPr>
          <w:rFonts w:ascii="Arial" w:hAnsi="Arial"/>
          <w:sz w:val="28"/>
          <w:szCs w:val="28"/>
        </w:rPr>
        <w:t>,</w:t>
      </w:r>
      <w:r>
        <w:rPr>
          <w:rFonts w:ascii="Arial" w:hAnsi="Arial"/>
          <w:sz w:val="28"/>
          <w:szCs w:val="28"/>
        </w:rPr>
        <w:t xml:space="preserve"> is about being included and making sure that everybody that is part of this project </w:t>
      </w:r>
      <w:proofErr w:type="spellStart"/>
      <w:proofErr w:type="gramStart"/>
      <w:r>
        <w:rPr>
          <w:rFonts w:ascii="Arial" w:hAnsi="Arial"/>
          <w:sz w:val="28"/>
          <w:szCs w:val="28"/>
        </w:rPr>
        <w:t>doesn</w:t>
      </w:r>
      <w:proofErr w:type="spellEnd"/>
      <w:r>
        <w:rPr>
          <w:rFonts w:ascii="Arial" w:hAnsi="Arial"/>
          <w:sz w:val="28"/>
          <w:szCs w:val="28"/>
          <w:rtl/>
        </w:rPr>
        <w:t>’</w:t>
      </w:r>
      <w:r>
        <w:rPr>
          <w:rFonts w:ascii="Arial" w:hAnsi="Arial"/>
          <w:sz w:val="28"/>
          <w:szCs w:val="28"/>
        </w:rPr>
        <w:t>t</w:t>
      </w:r>
      <w:proofErr w:type="gramEnd"/>
      <w:r>
        <w:rPr>
          <w:rFonts w:ascii="Arial" w:hAnsi="Arial"/>
          <w:sz w:val="28"/>
          <w:szCs w:val="28"/>
        </w:rPr>
        <w:t xml:space="preserve"> get left behind.</w:t>
      </w:r>
    </w:p>
    <w:p w14:paraId="1B4E4436" w14:textId="77777777" w:rsidR="009B348D" w:rsidRDefault="009B348D" w:rsidP="00FE70FF">
      <w:pPr>
        <w:pStyle w:val="Body"/>
        <w:spacing w:after="0" w:line="240" w:lineRule="auto"/>
        <w:rPr>
          <w:rFonts w:ascii="Arial" w:eastAsia="Arial" w:hAnsi="Arial" w:cs="Arial"/>
          <w:sz w:val="28"/>
          <w:szCs w:val="28"/>
        </w:rPr>
      </w:pPr>
    </w:p>
    <w:p w14:paraId="3E3583F7" w14:textId="77777777" w:rsidR="00124A4E" w:rsidRPr="009B348D" w:rsidRDefault="00CD1202" w:rsidP="00FE70FF">
      <w:pPr>
        <w:pStyle w:val="Body"/>
        <w:spacing w:after="0" w:line="240" w:lineRule="auto"/>
        <w:rPr>
          <w:rFonts w:ascii="Arial" w:eastAsia="Arial" w:hAnsi="Arial" w:cs="Arial"/>
          <w:b/>
          <w:bCs/>
          <w:sz w:val="28"/>
          <w:szCs w:val="28"/>
        </w:rPr>
      </w:pPr>
      <w:r w:rsidRPr="009B348D">
        <w:rPr>
          <w:rFonts w:ascii="Arial" w:hAnsi="Arial"/>
          <w:b/>
          <w:bCs/>
          <w:sz w:val="28"/>
          <w:szCs w:val="28"/>
        </w:rPr>
        <w:t>Visual</w:t>
      </w:r>
    </w:p>
    <w:p w14:paraId="3E3583F8" w14:textId="3201CB1C" w:rsidR="00124A4E" w:rsidRPr="009B348D" w:rsidRDefault="00CD1202" w:rsidP="00FE70FF">
      <w:pPr>
        <w:pStyle w:val="Body"/>
        <w:spacing w:after="0" w:line="240" w:lineRule="auto"/>
        <w:rPr>
          <w:rFonts w:ascii="Arial" w:hAnsi="Arial"/>
          <w:b/>
          <w:bCs/>
          <w:sz w:val="28"/>
          <w:szCs w:val="28"/>
        </w:rPr>
      </w:pPr>
      <w:r w:rsidRPr="009B348D">
        <w:rPr>
          <w:rFonts w:ascii="Arial" w:hAnsi="Arial"/>
          <w:b/>
          <w:bCs/>
          <w:sz w:val="28"/>
          <w:szCs w:val="28"/>
        </w:rPr>
        <w:t>Cut to a close</w:t>
      </w:r>
      <w:r w:rsidR="00892A05">
        <w:rPr>
          <w:rFonts w:ascii="Arial" w:hAnsi="Arial"/>
          <w:b/>
          <w:bCs/>
          <w:sz w:val="28"/>
          <w:szCs w:val="28"/>
        </w:rPr>
        <w:t>-</w:t>
      </w:r>
      <w:r w:rsidRPr="009B348D">
        <w:rPr>
          <w:rFonts w:ascii="Arial" w:hAnsi="Arial"/>
          <w:b/>
          <w:bCs/>
          <w:sz w:val="28"/>
          <w:szCs w:val="28"/>
        </w:rPr>
        <w:t>up of Susanne speaking to the interviewer.</w:t>
      </w:r>
    </w:p>
    <w:p w14:paraId="7FBA671B" w14:textId="77777777" w:rsidR="009B348D" w:rsidRDefault="009B348D" w:rsidP="00FE70FF">
      <w:pPr>
        <w:pStyle w:val="Body"/>
        <w:spacing w:after="0" w:line="240" w:lineRule="auto"/>
        <w:rPr>
          <w:rFonts w:ascii="Arial" w:eastAsia="Arial" w:hAnsi="Arial" w:cs="Arial"/>
          <w:sz w:val="28"/>
          <w:szCs w:val="28"/>
        </w:rPr>
      </w:pPr>
    </w:p>
    <w:p w14:paraId="3E3583F9" w14:textId="77777777" w:rsidR="00124A4E" w:rsidRDefault="00CD1202" w:rsidP="00FE70FF">
      <w:pPr>
        <w:pStyle w:val="Body"/>
        <w:spacing w:after="0" w:line="240" w:lineRule="auto"/>
        <w:rPr>
          <w:rFonts w:ascii="Arial" w:eastAsia="Arial" w:hAnsi="Arial" w:cs="Arial"/>
          <w:sz w:val="28"/>
          <w:szCs w:val="28"/>
        </w:rPr>
      </w:pPr>
      <w:r>
        <w:rPr>
          <w:rFonts w:ascii="Arial" w:hAnsi="Arial"/>
          <w:sz w:val="28"/>
          <w:szCs w:val="28"/>
        </w:rPr>
        <w:t>Audio</w:t>
      </w:r>
    </w:p>
    <w:p w14:paraId="3E3583FA" w14:textId="77777777" w:rsidR="00124A4E" w:rsidRDefault="00CD1202" w:rsidP="00FE70FF">
      <w:pPr>
        <w:pStyle w:val="Body"/>
        <w:spacing w:after="0" w:line="240" w:lineRule="auto"/>
        <w:rPr>
          <w:rFonts w:ascii="Arial" w:eastAsia="Arial" w:hAnsi="Arial" w:cs="Arial"/>
          <w:sz w:val="28"/>
          <w:szCs w:val="28"/>
        </w:rPr>
      </w:pPr>
      <w:r>
        <w:rPr>
          <w:rFonts w:ascii="Arial" w:hAnsi="Arial"/>
          <w:sz w:val="28"/>
          <w:szCs w:val="28"/>
        </w:rPr>
        <w:t xml:space="preserve">[Susanne Cummings] Pacific people, we are unique in our own individual ways. Without the psychologists and doctors and nurses having us included in the projects that are put out there for Pacific people, without our voice, you </w:t>
      </w:r>
      <w:proofErr w:type="spellStart"/>
      <w:proofErr w:type="gramStart"/>
      <w:r>
        <w:rPr>
          <w:rFonts w:ascii="Arial" w:hAnsi="Arial"/>
          <w:sz w:val="28"/>
          <w:szCs w:val="28"/>
        </w:rPr>
        <w:t>wouldn</w:t>
      </w:r>
      <w:proofErr w:type="spellEnd"/>
      <w:r>
        <w:rPr>
          <w:rFonts w:ascii="Arial" w:hAnsi="Arial"/>
          <w:sz w:val="28"/>
          <w:szCs w:val="28"/>
          <w:rtl/>
        </w:rPr>
        <w:t>’</w:t>
      </w:r>
      <w:r>
        <w:rPr>
          <w:rFonts w:ascii="Arial" w:hAnsi="Arial"/>
          <w:sz w:val="28"/>
          <w:szCs w:val="28"/>
        </w:rPr>
        <w:t>t</w:t>
      </w:r>
      <w:proofErr w:type="gramEnd"/>
      <w:r>
        <w:rPr>
          <w:rFonts w:ascii="Arial" w:hAnsi="Arial"/>
          <w:sz w:val="28"/>
          <w:szCs w:val="28"/>
        </w:rPr>
        <w:t xml:space="preserve"> be able to support us in that strong value way, that we are needing in our own Pacific communities, and in a mainstream world.</w:t>
      </w:r>
    </w:p>
    <w:p w14:paraId="3E3583FB" w14:textId="11086F97" w:rsidR="00124A4E" w:rsidRDefault="00CD1202" w:rsidP="00FE70FF">
      <w:pPr>
        <w:pStyle w:val="Body"/>
        <w:spacing w:after="0" w:line="240" w:lineRule="auto"/>
        <w:rPr>
          <w:rFonts w:ascii="Arial" w:hAnsi="Arial"/>
          <w:sz w:val="28"/>
          <w:szCs w:val="28"/>
        </w:rPr>
      </w:pPr>
      <w:r>
        <w:rPr>
          <w:rFonts w:ascii="Arial" w:hAnsi="Arial"/>
          <w:sz w:val="28"/>
          <w:szCs w:val="28"/>
        </w:rPr>
        <w:t>[Upbeat Pacific music plays</w:t>
      </w:r>
      <w:r w:rsidR="009B348D">
        <w:rPr>
          <w:rFonts w:ascii="Arial" w:hAnsi="Arial"/>
          <w:sz w:val="28"/>
          <w:szCs w:val="28"/>
        </w:rPr>
        <w:t>,</w:t>
      </w:r>
      <w:r>
        <w:rPr>
          <w:rFonts w:ascii="Arial" w:hAnsi="Arial"/>
          <w:sz w:val="28"/>
          <w:szCs w:val="28"/>
        </w:rPr>
        <w:t xml:space="preserve"> Toku Ora</w:t>
      </w:r>
      <w:r>
        <w:rPr>
          <w:rFonts w:ascii="Arial" w:hAnsi="Arial"/>
          <w:sz w:val="28"/>
          <w:szCs w:val="28"/>
          <w:rtl/>
        </w:rPr>
        <w:t>’</w:t>
      </w:r>
      <w:proofErr w:type="spellStart"/>
      <w:r>
        <w:rPr>
          <w:rFonts w:ascii="Arial" w:hAnsi="Arial"/>
          <w:sz w:val="28"/>
          <w:szCs w:val="28"/>
        </w:rPr>
        <w:t>anga</w:t>
      </w:r>
      <w:proofErr w:type="spellEnd"/>
      <w:r>
        <w:rPr>
          <w:rFonts w:ascii="Arial" w:hAnsi="Arial"/>
          <w:sz w:val="28"/>
          <w:szCs w:val="28"/>
        </w:rPr>
        <w:t xml:space="preserve"> by MOSO]</w:t>
      </w:r>
    </w:p>
    <w:p w14:paraId="3986332A" w14:textId="77777777" w:rsidR="009B348D" w:rsidRDefault="009B348D" w:rsidP="00FE70FF">
      <w:pPr>
        <w:pStyle w:val="Body"/>
        <w:spacing w:after="0" w:line="240" w:lineRule="auto"/>
        <w:rPr>
          <w:rFonts w:ascii="Arial" w:eastAsia="Arial" w:hAnsi="Arial" w:cs="Arial"/>
          <w:sz w:val="28"/>
          <w:szCs w:val="28"/>
        </w:rPr>
      </w:pPr>
    </w:p>
    <w:p w14:paraId="3E3583FC" w14:textId="77777777" w:rsidR="00124A4E" w:rsidRPr="009B348D" w:rsidRDefault="00CD1202" w:rsidP="00FE70FF">
      <w:pPr>
        <w:pStyle w:val="Body"/>
        <w:spacing w:after="0" w:line="240" w:lineRule="auto"/>
        <w:rPr>
          <w:rFonts w:ascii="Arial" w:eastAsia="Arial" w:hAnsi="Arial" w:cs="Arial"/>
          <w:b/>
          <w:bCs/>
          <w:sz w:val="28"/>
          <w:szCs w:val="28"/>
        </w:rPr>
      </w:pPr>
      <w:r w:rsidRPr="009B348D">
        <w:rPr>
          <w:rFonts w:ascii="Arial" w:hAnsi="Arial"/>
          <w:b/>
          <w:bCs/>
          <w:sz w:val="28"/>
          <w:szCs w:val="28"/>
        </w:rPr>
        <w:t>Visual</w:t>
      </w:r>
    </w:p>
    <w:p w14:paraId="3E3583FD" w14:textId="77777777" w:rsidR="00124A4E" w:rsidRPr="009B348D" w:rsidRDefault="00CD1202" w:rsidP="00FE70FF">
      <w:pPr>
        <w:pStyle w:val="Body"/>
        <w:spacing w:after="0" w:line="240" w:lineRule="auto"/>
        <w:rPr>
          <w:rFonts w:ascii="Arial" w:eastAsia="Arial" w:hAnsi="Arial" w:cs="Arial"/>
          <w:b/>
          <w:bCs/>
          <w:sz w:val="28"/>
          <w:szCs w:val="28"/>
        </w:rPr>
      </w:pPr>
      <w:r w:rsidRPr="009B348D">
        <w:rPr>
          <w:rFonts w:ascii="Arial" w:hAnsi="Arial"/>
          <w:b/>
          <w:bCs/>
          <w:sz w:val="28"/>
          <w:szCs w:val="28"/>
        </w:rPr>
        <w:t>The Health Quality and Safety Commission logo appears on screen.</w:t>
      </w:r>
    </w:p>
    <w:p w14:paraId="3E3583FE" w14:textId="77777777" w:rsidR="00124A4E" w:rsidRPr="009B348D" w:rsidRDefault="00CD1202" w:rsidP="00FE70FF">
      <w:pPr>
        <w:pStyle w:val="Body"/>
        <w:spacing w:after="0" w:line="240" w:lineRule="auto"/>
        <w:rPr>
          <w:rFonts w:ascii="Arial" w:eastAsia="Arial" w:hAnsi="Arial" w:cs="Arial"/>
          <w:b/>
          <w:bCs/>
          <w:sz w:val="28"/>
          <w:szCs w:val="28"/>
        </w:rPr>
      </w:pPr>
      <w:r w:rsidRPr="009B348D">
        <w:rPr>
          <w:rFonts w:ascii="Arial" w:hAnsi="Arial"/>
          <w:b/>
          <w:bCs/>
          <w:sz w:val="28"/>
          <w:szCs w:val="28"/>
        </w:rPr>
        <w:t>[Graphic] To learn more about co-design visit: hqsc.govt.nz/co-design</w:t>
      </w:r>
    </w:p>
    <w:p w14:paraId="3E3583FF" w14:textId="0BADAADB" w:rsidR="00124A4E" w:rsidRDefault="00CD1202" w:rsidP="00FE70FF">
      <w:pPr>
        <w:pStyle w:val="Body"/>
        <w:spacing w:after="0" w:line="240" w:lineRule="auto"/>
        <w:rPr>
          <w:rFonts w:ascii="Arial" w:hAnsi="Arial"/>
          <w:b/>
          <w:bCs/>
          <w:sz w:val="28"/>
          <w:szCs w:val="28"/>
        </w:rPr>
      </w:pPr>
      <w:r w:rsidRPr="009B348D">
        <w:rPr>
          <w:rFonts w:ascii="Arial" w:hAnsi="Arial"/>
          <w:b/>
          <w:bCs/>
          <w:sz w:val="28"/>
          <w:szCs w:val="28"/>
        </w:rPr>
        <w:t xml:space="preserve">[Graphic] Music: Toku </w:t>
      </w:r>
      <w:proofErr w:type="spellStart"/>
      <w:r w:rsidRPr="009B348D">
        <w:rPr>
          <w:rFonts w:ascii="Arial" w:hAnsi="Arial"/>
          <w:b/>
          <w:bCs/>
          <w:sz w:val="28"/>
          <w:szCs w:val="28"/>
        </w:rPr>
        <w:t>Ora’anga</w:t>
      </w:r>
      <w:proofErr w:type="spellEnd"/>
      <w:r w:rsidRPr="009B348D">
        <w:rPr>
          <w:rFonts w:ascii="Arial" w:hAnsi="Arial"/>
          <w:b/>
          <w:bCs/>
          <w:sz w:val="28"/>
          <w:szCs w:val="28"/>
        </w:rPr>
        <w:t xml:space="preserve"> by MOSO, Banana Leaf 4 Productions</w:t>
      </w:r>
    </w:p>
    <w:p w14:paraId="2080537A" w14:textId="4C14A882" w:rsidR="009B348D" w:rsidRDefault="009B348D" w:rsidP="00FE70FF">
      <w:pPr>
        <w:pStyle w:val="Body"/>
        <w:spacing w:after="0" w:line="240" w:lineRule="auto"/>
        <w:rPr>
          <w:rFonts w:ascii="Arial" w:hAnsi="Arial"/>
          <w:b/>
          <w:bCs/>
          <w:sz w:val="28"/>
          <w:szCs w:val="28"/>
        </w:rPr>
      </w:pPr>
    </w:p>
    <w:p w14:paraId="4F91732B" w14:textId="104FCD3A" w:rsidR="009B348D" w:rsidRPr="009B348D" w:rsidRDefault="009B348D" w:rsidP="00FE70FF">
      <w:pPr>
        <w:pStyle w:val="Body"/>
        <w:spacing w:after="0" w:line="240" w:lineRule="auto"/>
        <w:rPr>
          <w:b/>
          <w:bCs/>
        </w:rPr>
      </w:pPr>
      <w:r>
        <w:rPr>
          <w:rFonts w:ascii="Arial" w:hAnsi="Arial"/>
          <w:b/>
          <w:bCs/>
          <w:sz w:val="28"/>
          <w:szCs w:val="28"/>
        </w:rPr>
        <w:t>Video ends.</w:t>
      </w:r>
    </w:p>
    <w:sectPr w:rsidR="009B348D" w:rsidRPr="009B348D">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B7BD" w14:textId="77777777" w:rsidR="0074539D" w:rsidRDefault="0074539D">
      <w:r>
        <w:separator/>
      </w:r>
    </w:p>
  </w:endnote>
  <w:endnote w:type="continuationSeparator" w:id="0">
    <w:p w14:paraId="6A1A6E12" w14:textId="77777777" w:rsidR="0074539D" w:rsidRDefault="0074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8401" w14:textId="77777777" w:rsidR="00124A4E" w:rsidRDefault="00124A4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ECED" w14:textId="77777777" w:rsidR="0074539D" w:rsidRDefault="0074539D">
      <w:r>
        <w:separator/>
      </w:r>
    </w:p>
  </w:footnote>
  <w:footnote w:type="continuationSeparator" w:id="0">
    <w:p w14:paraId="0B27F9F8" w14:textId="77777777" w:rsidR="0074539D" w:rsidRDefault="0074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8400" w14:textId="77777777" w:rsidR="00124A4E" w:rsidRDefault="00124A4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A4E"/>
    <w:rsid w:val="00124A4E"/>
    <w:rsid w:val="002D4706"/>
    <w:rsid w:val="00433662"/>
    <w:rsid w:val="007071DB"/>
    <w:rsid w:val="0074539D"/>
    <w:rsid w:val="007F460D"/>
    <w:rsid w:val="00892A05"/>
    <w:rsid w:val="009B348D"/>
    <w:rsid w:val="00AC516F"/>
    <w:rsid w:val="00CD1202"/>
    <w:rsid w:val="00FE70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83EF"/>
  <w15:docId w15:val="{694EA794-0984-4AFA-A94C-4F422C0E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892A05"/>
    <w:rPr>
      <w:sz w:val="16"/>
      <w:szCs w:val="16"/>
    </w:rPr>
  </w:style>
  <w:style w:type="paragraph" w:styleId="CommentText">
    <w:name w:val="annotation text"/>
    <w:basedOn w:val="Normal"/>
    <w:link w:val="CommentTextChar"/>
    <w:uiPriority w:val="99"/>
    <w:semiHidden/>
    <w:unhideWhenUsed/>
    <w:rsid w:val="00892A05"/>
    <w:rPr>
      <w:sz w:val="20"/>
      <w:szCs w:val="20"/>
    </w:rPr>
  </w:style>
  <w:style w:type="character" w:customStyle="1" w:styleId="CommentTextChar">
    <w:name w:val="Comment Text Char"/>
    <w:basedOn w:val="DefaultParagraphFont"/>
    <w:link w:val="CommentText"/>
    <w:uiPriority w:val="99"/>
    <w:semiHidden/>
    <w:rsid w:val="00892A05"/>
    <w:rPr>
      <w:lang w:val="en-US" w:eastAsia="en-US"/>
    </w:rPr>
  </w:style>
  <w:style w:type="paragraph" w:styleId="CommentSubject">
    <w:name w:val="annotation subject"/>
    <w:basedOn w:val="CommentText"/>
    <w:next w:val="CommentText"/>
    <w:link w:val="CommentSubjectChar"/>
    <w:uiPriority w:val="99"/>
    <w:semiHidden/>
    <w:unhideWhenUsed/>
    <w:rsid w:val="00892A05"/>
    <w:rPr>
      <w:b/>
      <w:bCs/>
    </w:rPr>
  </w:style>
  <w:style w:type="character" w:customStyle="1" w:styleId="CommentSubjectChar">
    <w:name w:val="Comment Subject Char"/>
    <w:basedOn w:val="CommentTextChar"/>
    <w:link w:val="CommentSubject"/>
    <w:uiPriority w:val="99"/>
    <w:semiHidden/>
    <w:rsid w:val="00892A0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DOCS-754342075-18597</_dlc_DocId>
    <_dlc_DocIdUrl xmlns="bef9904b-9bca-4a1b-aca3-78dad2044d15">
      <Url>https://hqsc.sharepoint.com/sites/dms-programmes/_layouts/15/DocIdRedir.aspx?ID=DOCS-754342075-18597</Url>
      <Description>DOCS-754342075-18597</Description>
    </_dlc_DocIdUrl>
    <lcf76f155ced4ddcb4097134ff3c332f xmlns="01bfa117-4026-4c03-9e88-a6efd0e006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EFF38C7F-7065-4C8D-A92B-0DD86506B148}">
  <ds:schemaRefs>
    <ds:schemaRef ds:uri="bef9904b-9bca-4a1b-aca3-78dad2044d15"/>
    <ds:schemaRef ds:uri="http://purl.org/dc/dcmitype/"/>
    <ds:schemaRef ds:uri="http://schemas.microsoft.com/office/2006/documentManagement/types"/>
    <ds:schemaRef ds:uri="http://purl.org/dc/terms/"/>
    <ds:schemaRef ds:uri="83c1f819-1d2e-4aad-8c9d-234667bc5029"/>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3EDEA42-6DFC-436B-A3BC-C48BD2586B09}"/>
</file>

<file path=customXml/itemProps3.xml><?xml version="1.0" encoding="utf-8"?>
<ds:datastoreItem xmlns:ds="http://schemas.openxmlformats.org/officeDocument/2006/customXml" ds:itemID="{F24432C7-3289-481D-99D6-14950AB9A2AA}">
  <ds:schemaRefs>
    <ds:schemaRef ds:uri="http://schemas.microsoft.com/sharepoint/events"/>
  </ds:schemaRefs>
</ds:datastoreItem>
</file>

<file path=customXml/itemProps4.xml><?xml version="1.0" encoding="utf-8"?>
<ds:datastoreItem xmlns:ds="http://schemas.openxmlformats.org/officeDocument/2006/customXml" ds:itemID="{9807BFE1-ECA9-4F96-A47B-243503860EE9}">
  <ds:schemaRefs>
    <ds:schemaRef ds:uri="http://schemas.microsoft.com/sharepoint/v3/contenttype/forms"/>
  </ds:schemaRefs>
</ds:datastoreItem>
</file>

<file path=customXml/itemProps5.xml><?xml version="1.0" encoding="utf-8"?>
<ds:datastoreItem xmlns:ds="http://schemas.openxmlformats.org/officeDocument/2006/customXml" ds:itemID="{AB374BF0-9873-46F1-ACAF-B24EE8BCC086}"/>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Jocasta Whittingham</dc:creator>
  <cp:lastModifiedBy>Jocasta Whittingham</cp:lastModifiedBy>
  <cp:revision>5</cp:revision>
  <dcterms:created xsi:type="dcterms:W3CDTF">2023-03-22T20:40:00Z</dcterms:created>
  <dcterms:modified xsi:type="dcterms:W3CDTF">2023-03-22T20:50:00Z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y fmtid="{D5CDD505-2E9C-101B-9397-08002B2CF9AE}" pid="3" name="_dlc_DocIdItemGuid">
    <vt:lpwstr>f0afc1f9-4901-45e5-a568-c9b60908dd10</vt:lpwstr>
  </property>
  <property fmtid="{D5CDD505-2E9C-101B-9397-08002B2CF9AE}" pid="4" name="MediaServiceImageTags">
    <vt:lpwstr/>
  </property>
</Properties>
</file>