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EF1A5" w14:textId="2C26252B" w:rsidR="001F78FE" w:rsidRPr="00C9050B" w:rsidRDefault="001F78FE" w:rsidP="00C9050B">
      <w:pPr>
        <w:pStyle w:val="Heading1"/>
        <w:spacing w:line="276" w:lineRule="auto"/>
        <w:rPr>
          <w:rFonts w:ascii="Arial" w:hAnsi="Arial" w:cs="Arial"/>
          <w:b/>
          <w:bCs/>
          <w:sz w:val="36"/>
          <w:szCs w:val="36"/>
        </w:rPr>
      </w:pPr>
      <w:r w:rsidRPr="00C9050B">
        <w:rPr>
          <w:rFonts w:ascii="Arial" w:hAnsi="Arial" w:cs="Arial"/>
          <w:b/>
          <w:bCs/>
          <w:sz w:val="36"/>
          <w:szCs w:val="36"/>
        </w:rPr>
        <w:t>Let’s plan to leave hospital | Me whakamahere i te wehenga i te hōhipera</w:t>
      </w:r>
    </w:p>
    <w:p w14:paraId="37A5EE73" w14:textId="0E9AD670" w:rsidR="001F78FE" w:rsidRPr="00C9050B" w:rsidRDefault="001F78FE" w:rsidP="00C9050B">
      <w:pPr>
        <w:spacing w:line="276" w:lineRule="auto"/>
        <w:rPr>
          <w:rFonts w:ascii="Arial" w:hAnsi="Arial" w:cs="Arial"/>
          <w:sz w:val="32"/>
          <w:szCs w:val="32"/>
        </w:rPr>
      </w:pPr>
      <w:r w:rsidRPr="00C9050B">
        <w:rPr>
          <w:rFonts w:ascii="Arial" w:hAnsi="Arial" w:cs="Arial"/>
          <w:sz w:val="32"/>
          <w:szCs w:val="32"/>
        </w:rPr>
        <w:t>Hospital staff want you to leave feeling well informed and with answers to any questions you may have. This sheet will help. Some things may have already been discussed with you and won’t be relevant. There are spaces if you or your whānau want to make notes.</w:t>
      </w:r>
    </w:p>
    <w:p w14:paraId="2CB8A5E7" w14:textId="410F0A8E" w:rsidR="001F78FE" w:rsidRDefault="001F78FE" w:rsidP="00C9050B">
      <w:pPr>
        <w:pStyle w:val="Heading2"/>
        <w:spacing w:line="276" w:lineRule="auto"/>
        <w:rPr>
          <w:rFonts w:ascii="Arial" w:hAnsi="Arial" w:cs="Arial"/>
          <w:b/>
          <w:bCs/>
          <w:sz w:val="32"/>
          <w:szCs w:val="32"/>
        </w:rPr>
      </w:pPr>
      <w:r w:rsidRPr="00C9050B">
        <w:rPr>
          <w:rFonts w:ascii="Arial" w:hAnsi="Arial" w:cs="Arial"/>
          <w:b/>
          <w:bCs/>
          <w:sz w:val="32"/>
          <w:szCs w:val="32"/>
        </w:rPr>
        <w:t>Preparing to leave | Te wehenga i te hōhipera</w:t>
      </w:r>
    </w:p>
    <w:p w14:paraId="3419AFC7" w14:textId="092DEF0E" w:rsidR="00C9050B" w:rsidRPr="00C9050B" w:rsidRDefault="00C9050B" w:rsidP="00C9050B"/>
    <w:p w14:paraId="42C16BC1" w14:textId="2F9C73DF" w:rsidR="001F78FE" w:rsidRPr="00C9050B" w:rsidRDefault="001F78FE" w:rsidP="00C9050B">
      <w:pPr>
        <w:pStyle w:val="ListParagraph"/>
        <w:numPr>
          <w:ilvl w:val="0"/>
          <w:numId w:val="10"/>
        </w:numPr>
        <w:spacing w:line="276" w:lineRule="auto"/>
        <w:rPr>
          <w:rFonts w:ascii="Arial" w:hAnsi="Arial" w:cs="Arial"/>
          <w:sz w:val="32"/>
          <w:szCs w:val="32"/>
        </w:rPr>
      </w:pPr>
      <w:r w:rsidRPr="00C9050B">
        <w:rPr>
          <w:rFonts w:ascii="Arial" w:hAnsi="Arial" w:cs="Arial"/>
          <w:sz w:val="32"/>
          <w:szCs w:val="32"/>
        </w:rPr>
        <w:t>If you have any concerns or unanswered questions about your health care, talk to your doctor or nurse.</w:t>
      </w:r>
    </w:p>
    <w:p w14:paraId="37C592D2" w14:textId="4E7C5C40" w:rsidR="001F78FE" w:rsidRDefault="001F78FE" w:rsidP="00C9050B">
      <w:pPr>
        <w:pStyle w:val="ListParagraph"/>
        <w:numPr>
          <w:ilvl w:val="0"/>
          <w:numId w:val="10"/>
        </w:numPr>
        <w:spacing w:line="276" w:lineRule="auto"/>
        <w:rPr>
          <w:rFonts w:ascii="Arial" w:hAnsi="Arial" w:cs="Arial"/>
          <w:sz w:val="32"/>
          <w:szCs w:val="32"/>
        </w:rPr>
      </w:pPr>
      <w:r w:rsidRPr="00C9050B">
        <w:rPr>
          <w:rFonts w:ascii="Arial" w:hAnsi="Arial" w:cs="Arial"/>
          <w:sz w:val="32"/>
          <w:szCs w:val="32"/>
        </w:rPr>
        <w:t>Note down names and contact details for anyone you may want to get in touch with about your health care after you leave hospital.</w:t>
      </w:r>
    </w:p>
    <w:p w14:paraId="526B6A7C" w14:textId="13EBD021" w:rsidR="0010585F" w:rsidRPr="0010585F" w:rsidRDefault="0010585F" w:rsidP="0010585F">
      <w:pPr>
        <w:spacing w:line="276" w:lineRule="auto"/>
        <w:rPr>
          <w:rFonts w:ascii="Arial" w:hAnsi="Arial" w:cs="Arial"/>
          <w:sz w:val="32"/>
          <w:szCs w:val="32"/>
        </w:rPr>
      </w:pPr>
      <w:r>
        <w:rPr>
          <w:rFonts w:ascii="Arial" w:hAnsi="Arial" w:cs="Arial"/>
          <w:noProof/>
          <w:sz w:val="32"/>
          <w:szCs w:val="32"/>
        </w:rPr>
        <w:drawing>
          <wp:anchor distT="0" distB="0" distL="114300" distR="114300" simplePos="0" relativeHeight="251658240" behindDoc="1" locked="0" layoutInCell="1" allowOverlap="1" wp14:anchorId="7B7BBE12" wp14:editId="66DF5BBC">
            <wp:simplePos x="0" y="0"/>
            <wp:positionH relativeFrom="margin">
              <wp:align>left</wp:align>
            </wp:positionH>
            <wp:positionV relativeFrom="paragraph">
              <wp:posOffset>113470</wp:posOffset>
            </wp:positionV>
            <wp:extent cx="3571240" cy="4389755"/>
            <wp:effectExtent l="0" t="0" r="0" b="0"/>
            <wp:wrapTight wrapText="bothSides">
              <wp:wrapPolygon edited="0">
                <wp:start x="0" y="0"/>
                <wp:lineTo x="0" y="21466"/>
                <wp:lineTo x="21431" y="21466"/>
                <wp:lineTo x="21431" y="0"/>
                <wp:lineTo x="0" y="0"/>
              </wp:wrapPolygon>
            </wp:wrapTight>
            <wp:docPr id="1" name="Picture 1" descr="Illustration showing a man with grey hair holding a small case and sheet of printed material next to a male nurse and female doctor, who is talking to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showing a man with grey hair holding a small case and sheet of printed material next to a male nurse and female doctor, who is talking to him."/>
                    <pic:cNvPicPr/>
                  </pic:nvPicPr>
                  <pic:blipFill>
                    <a:blip r:embed="rId11">
                      <a:extLst>
                        <a:ext uri="{28A0092B-C50C-407E-A947-70E740481C1C}">
                          <a14:useLocalDpi xmlns:a14="http://schemas.microsoft.com/office/drawing/2010/main" val="0"/>
                        </a:ext>
                      </a:extLst>
                    </a:blip>
                    <a:stretch>
                      <a:fillRect/>
                    </a:stretch>
                  </pic:blipFill>
                  <pic:spPr>
                    <a:xfrm>
                      <a:off x="0" y="0"/>
                      <a:ext cx="3571240" cy="4389755"/>
                    </a:xfrm>
                    <a:prstGeom prst="rect">
                      <a:avLst/>
                    </a:prstGeom>
                  </pic:spPr>
                </pic:pic>
              </a:graphicData>
            </a:graphic>
            <wp14:sizeRelH relativeFrom="margin">
              <wp14:pctWidth>0</wp14:pctWidth>
            </wp14:sizeRelH>
            <wp14:sizeRelV relativeFrom="margin">
              <wp14:pctHeight>0</wp14:pctHeight>
            </wp14:sizeRelV>
          </wp:anchor>
        </w:drawing>
      </w:r>
    </w:p>
    <w:p w14:paraId="7DD28FD8" w14:textId="77777777" w:rsidR="0010585F" w:rsidRDefault="0010585F">
      <w:pPr>
        <w:rPr>
          <w:rFonts w:ascii="Arial" w:eastAsiaTheme="majorEastAsia" w:hAnsi="Arial" w:cs="Arial"/>
          <w:b/>
          <w:bCs/>
          <w:color w:val="2F5496" w:themeColor="accent1" w:themeShade="BF"/>
          <w:sz w:val="32"/>
          <w:szCs w:val="32"/>
        </w:rPr>
      </w:pPr>
      <w:r>
        <w:rPr>
          <w:rFonts w:ascii="Arial" w:hAnsi="Arial" w:cs="Arial"/>
          <w:b/>
          <w:bCs/>
          <w:sz w:val="32"/>
          <w:szCs w:val="32"/>
        </w:rPr>
        <w:br w:type="page"/>
      </w:r>
    </w:p>
    <w:p w14:paraId="319E5F80" w14:textId="589C4366" w:rsidR="001F78FE" w:rsidRDefault="001F78FE" w:rsidP="00C9050B">
      <w:pPr>
        <w:pStyle w:val="Heading2"/>
        <w:spacing w:line="276" w:lineRule="auto"/>
        <w:rPr>
          <w:rFonts w:ascii="Arial" w:hAnsi="Arial" w:cs="Arial"/>
          <w:b/>
          <w:bCs/>
          <w:sz w:val="32"/>
          <w:szCs w:val="32"/>
        </w:rPr>
      </w:pPr>
      <w:r w:rsidRPr="00C9050B">
        <w:rPr>
          <w:rFonts w:ascii="Arial" w:hAnsi="Arial" w:cs="Arial"/>
          <w:b/>
          <w:bCs/>
          <w:sz w:val="32"/>
          <w:szCs w:val="32"/>
        </w:rPr>
        <w:lastRenderedPageBreak/>
        <w:t>Follow-up appointments | Ngā toronga whai muri</w:t>
      </w:r>
    </w:p>
    <w:p w14:paraId="3C5E4535" w14:textId="77777777" w:rsidR="00C9050B" w:rsidRPr="00C9050B" w:rsidRDefault="00C9050B" w:rsidP="00C9050B"/>
    <w:p w14:paraId="23C289D8" w14:textId="1D593B8B" w:rsidR="001F78FE" w:rsidRPr="00C9050B" w:rsidRDefault="001F78FE" w:rsidP="00C9050B">
      <w:pPr>
        <w:pStyle w:val="ListParagraph"/>
        <w:numPr>
          <w:ilvl w:val="0"/>
          <w:numId w:val="8"/>
        </w:numPr>
        <w:spacing w:line="276" w:lineRule="auto"/>
        <w:rPr>
          <w:rFonts w:ascii="Arial" w:hAnsi="Arial" w:cs="Arial"/>
          <w:sz w:val="32"/>
          <w:szCs w:val="32"/>
        </w:rPr>
      </w:pPr>
      <w:r w:rsidRPr="00C9050B">
        <w:rPr>
          <w:rFonts w:ascii="Arial" w:hAnsi="Arial" w:cs="Arial"/>
          <w:sz w:val="32"/>
          <w:szCs w:val="32"/>
        </w:rPr>
        <w:t>Check with your doctor or nurse if you need to attend any follow-up appointments or have further tests, and if so where (eg, at hospital or with your GP).</w:t>
      </w:r>
    </w:p>
    <w:p w14:paraId="792EDCDC" w14:textId="0CF0AC26" w:rsidR="001F78FE" w:rsidRPr="00C9050B" w:rsidRDefault="001F78FE" w:rsidP="00C9050B">
      <w:pPr>
        <w:pStyle w:val="ListParagraph"/>
        <w:numPr>
          <w:ilvl w:val="0"/>
          <w:numId w:val="8"/>
        </w:numPr>
        <w:spacing w:line="276" w:lineRule="auto"/>
        <w:rPr>
          <w:rFonts w:ascii="Arial" w:hAnsi="Arial" w:cs="Arial"/>
          <w:sz w:val="32"/>
          <w:szCs w:val="32"/>
        </w:rPr>
      </w:pPr>
      <w:r w:rsidRPr="00C9050B">
        <w:rPr>
          <w:rFonts w:ascii="Arial" w:hAnsi="Arial" w:cs="Arial"/>
          <w:sz w:val="32"/>
          <w:szCs w:val="32"/>
        </w:rPr>
        <w:t>If you need to see your GP after you leave hospital, make sure you know when and remember to make an appointment.</w:t>
      </w:r>
    </w:p>
    <w:p w14:paraId="15DBE95F" w14:textId="35ED04B9" w:rsidR="001F78FE" w:rsidRDefault="001F78FE" w:rsidP="00C9050B">
      <w:pPr>
        <w:pStyle w:val="ListParagraph"/>
        <w:numPr>
          <w:ilvl w:val="0"/>
          <w:numId w:val="8"/>
        </w:numPr>
        <w:spacing w:line="276" w:lineRule="auto"/>
        <w:rPr>
          <w:rFonts w:ascii="Arial" w:hAnsi="Arial" w:cs="Arial"/>
          <w:sz w:val="32"/>
          <w:szCs w:val="32"/>
        </w:rPr>
      </w:pPr>
      <w:r w:rsidRPr="00C9050B">
        <w:rPr>
          <w:rFonts w:ascii="Arial" w:hAnsi="Arial" w:cs="Arial"/>
          <w:sz w:val="32"/>
          <w:szCs w:val="32"/>
        </w:rPr>
        <w:t xml:space="preserve">If you’re expecting test results, find out how you will get them (eg, someone will phone you or you will need to make the call). </w:t>
      </w:r>
    </w:p>
    <w:p w14:paraId="60DB06D2" w14:textId="43D1A194" w:rsidR="0010585F" w:rsidRPr="0010585F" w:rsidRDefault="0010585F" w:rsidP="0010585F">
      <w:pPr>
        <w:spacing w:line="276" w:lineRule="auto"/>
        <w:rPr>
          <w:rFonts w:ascii="Arial" w:hAnsi="Arial" w:cs="Arial"/>
          <w:sz w:val="32"/>
          <w:szCs w:val="32"/>
        </w:rPr>
      </w:pPr>
      <w:r>
        <w:rPr>
          <w:rFonts w:ascii="Arial" w:hAnsi="Arial" w:cs="Arial"/>
          <w:noProof/>
          <w:sz w:val="32"/>
          <w:szCs w:val="32"/>
        </w:rPr>
        <w:drawing>
          <wp:inline distT="0" distB="0" distL="0" distR="0" wp14:anchorId="5C30801C" wp14:editId="2D711B50">
            <wp:extent cx="5696713" cy="2919046"/>
            <wp:effectExtent l="0" t="0" r="0" b="0"/>
            <wp:docPr id="2" name="Picture 2" descr="Illustration of a man with grey hair on a cellphone and writing an appointment onto a printed wall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a man with grey hair on a cellphone and writing an appointment onto a printed wall calendar."/>
                    <pic:cNvPicPr/>
                  </pic:nvPicPr>
                  <pic:blipFill>
                    <a:blip r:embed="rId12">
                      <a:extLst>
                        <a:ext uri="{28A0092B-C50C-407E-A947-70E740481C1C}">
                          <a14:useLocalDpi xmlns:a14="http://schemas.microsoft.com/office/drawing/2010/main" val="0"/>
                        </a:ext>
                      </a:extLst>
                    </a:blip>
                    <a:stretch>
                      <a:fillRect/>
                    </a:stretch>
                  </pic:blipFill>
                  <pic:spPr>
                    <a:xfrm>
                      <a:off x="0" y="0"/>
                      <a:ext cx="5718710" cy="2930317"/>
                    </a:xfrm>
                    <a:prstGeom prst="rect">
                      <a:avLst/>
                    </a:prstGeom>
                  </pic:spPr>
                </pic:pic>
              </a:graphicData>
            </a:graphic>
          </wp:inline>
        </w:drawing>
      </w:r>
    </w:p>
    <w:p w14:paraId="3E085B6F" w14:textId="77777777" w:rsidR="0010585F" w:rsidRDefault="0010585F">
      <w:pPr>
        <w:rPr>
          <w:rFonts w:ascii="Arial" w:eastAsiaTheme="majorEastAsia" w:hAnsi="Arial" w:cs="Arial"/>
          <w:b/>
          <w:bCs/>
          <w:color w:val="2F5496" w:themeColor="accent1" w:themeShade="BF"/>
          <w:sz w:val="32"/>
          <w:szCs w:val="32"/>
        </w:rPr>
      </w:pPr>
      <w:r>
        <w:rPr>
          <w:rFonts w:ascii="Arial" w:hAnsi="Arial" w:cs="Arial"/>
          <w:b/>
          <w:bCs/>
          <w:sz w:val="32"/>
          <w:szCs w:val="32"/>
        </w:rPr>
        <w:br w:type="page"/>
      </w:r>
    </w:p>
    <w:p w14:paraId="3094A852" w14:textId="3CF5D565" w:rsidR="001F78FE" w:rsidRDefault="001F78FE" w:rsidP="00C9050B">
      <w:pPr>
        <w:pStyle w:val="Heading2"/>
        <w:spacing w:line="276" w:lineRule="auto"/>
        <w:rPr>
          <w:rFonts w:ascii="Arial" w:hAnsi="Arial" w:cs="Arial"/>
          <w:b/>
          <w:bCs/>
          <w:sz w:val="32"/>
          <w:szCs w:val="32"/>
        </w:rPr>
      </w:pPr>
      <w:r w:rsidRPr="00C9050B">
        <w:rPr>
          <w:rFonts w:ascii="Arial" w:hAnsi="Arial" w:cs="Arial"/>
          <w:b/>
          <w:bCs/>
          <w:sz w:val="32"/>
          <w:szCs w:val="32"/>
        </w:rPr>
        <w:t>Medication | Ngā rongoa</w:t>
      </w:r>
    </w:p>
    <w:p w14:paraId="78617FFA" w14:textId="77777777" w:rsidR="00C9050B" w:rsidRPr="00C9050B" w:rsidRDefault="00C9050B" w:rsidP="00C9050B"/>
    <w:p w14:paraId="520A1E37" w14:textId="0265D6F1" w:rsidR="001F78FE" w:rsidRPr="00C9050B" w:rsidRDefault="001F78FE" w:rsidP="00C9050B">
      <w:pPr>
        <w:pStyle w:val="ListParagraph"/>
        <w:numPr>
          <w:ilvl w:val="0"/>
          <w:numId w:val="6"/>
        </w:numPr>
        <w:spacing w:line="276" w:lineRule="auto"/>
        <w:rPr>
          <w:rFonts w:ascii="Arial" w:hAnsi="Arial" w:cs="Arial"/>
          <w:sz w:val="32"/>
          <w:szCs w:val="32"/>
        </w:rPr>
      </w:pPr>
      <w:r w:rsidRPr="00C9050B">
        <w:rPr>
          <w:rFonts w:ascii="Arial" w:hAnsi="Arial" w:cs="Arial"/>
          <w:sz w:val="32"/>
          <w:szCs w:val="32"/>
        </w:rPr>
        <w:t>List any medicines you should take, when to take them, what they are for and if they have any possible side effects.</w:t>
      </w:r>
    </w:p>
    <w:p w14:paraId="6936084F" w14:textId="37CFE132" w:rsidR="001F78FE" w:rsidRPr="00C9050B" w:rsidRDefault="001F78FE" w:rsidP="00C9050B">
      <w:pPr>
        <w:pStyle w:val="ListParagraph"/>
        <w:numPr>
          <w:ilvl w:val="0"/>
          <w:numId w:val="6"/>
        </w:numPr>
        <w:spacing w:line="276" w:lineRule="auto"/>
        <w:rPr>
          <w:rFonts w:ascii="Arial" w:hAnsi="Arial" w:cs="Arial"/>
          <w:sz w:val="32"/>
          <w:szCs w:val="32"/>
        </w:rPr>
      </w:pPr>
      <w:r w:rsidRPr="00C9050B">
        <w:rPr>
          <w:rFonts w:ascii="Arial" w:hAnsi="Arial" w:cs="Arial"/>
          <w:sz w:val="32"/>
          <w:szCs w:val="32"/>
        </w:rPr>
        <w:t>Make sure you understand any changes that may have been made to your normal medicines (if you had any).</w:t>
      </w:r>
    </w:p>
    <w:p w14:paraId="58E9A0DB" w14:textId="67318741" w:rsidR="001F78FE" w:rsidRDefault="001F78FE" w:rsidP="00C9050B">
      <w:pPr>
        <w:pStyle w:val="ListParagraph"/>
        <w:numPr>
          <w:ilvl w:val="0"/>
          <w:numId w:val="6"/>
        </w:numPr>
        <w:spacing w:line="276" w:lineRule="auto"/>
        <w:rPr>
          <w:rFonts w:ascii="Arial" w:hAnsi="Arial" w:cs="Arial"/>
          <w:sz w:val="32"/>
          <w:szCs w:val="32"/>
        </w:rPr>
      </w:pPr>
      <w:r w:rsidRPr="00C9050B">
        <w:rPr>
          <w:rFonts w:ascii="Arial" w:hAnsi="Arial" w:cs="Arial"/>
          <w:sz w:val="32"/>
          <w:szCs w:val="32"/>
        </w:rPr>
        <w:t>If you’ve been prescribed any new medicine/s, be aware there may be costs involved.</w:t>
      </w:r>
    </w:p>
    <w:p w14:paraId="1AC94B47" w14:textId="77777777" w:rsidR="005B133A" w:rsidRDefault="005B133A" w:rsidP="0010585F">
      <w:pPr>
        <w:spacing w:line="276" w:lineRule="auto"/>
        <w:rPr>
          <w:rFonts w:ascii="Arial" w:hAnsi="Arial" w:cs="Arial"/>
          <w:sz w:val="32"/>
          <w:szCs w:val="32"/>
        </w:rPr>
      </w:pPr>
    </w:p>
    <w:p w14:paraId="1837CFB8" w14:textId="1B049B5F" w:rsidR="0010585F" w:rsidRPr="0010585F" w:rsidRDefault="0010585F" w:rsidP="0010585F">
      <w:pPr>
        <w:spacing w:line="276" w:lineRule="auto"/>
        <w:rPr>
          <w:rFonts w:ascii="Arial" w:hAnsi="Arial" w:cs="Arial"/>
          <w:sz w:val="32"/>
          <w:szCs w:val="32"/>
        </w:rPr>
      </w:pPr>
      <w:r>
        <w:rPr>
          <w:rFonts w:ascii="Arial" w:hAnsi="Arial" w:cs="Arial"/>
          <w:noProof/>
          <w:sz w:val="32"/>
          <w:szCs w:val="32"/>
        </w:rPr>
        <w:drawing>
          <wp:inline distT="0" distB="0" distL="0" distR="0" wp14:anchorId="35FC0372" wp14:editId="56F0A7AA">
            <wp:extent cx="5598406" cy="3294184"/>
            <wp:effectExtent l="0" t="0" r="2540" b="1905"/>
            <wp:docPr id="3" name="Picture 3" descr="Illustration of a man with grey hair holding a bottle of pills and talking to a woman in a 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llustration of a man with grey hair holding a bottle of pills and talking to a woman in a pharmacy"/>
                    <pic:cNvPicPr/>
                  </pic:nvPicPr>
                  <pic:blipFill>
                    <a:blip r:embed="rId13">
                      <a:extLst>
                        <a:ext uri="{28A0092B-C50C-407E-A947-70E740481C1C}">
                          <a14:useLocalDpi xmlns:a14="http://schemas.microsoft.com/office/drawing/2010/main" val="0"/>
                        </a:ext>
                      </a:extLst>
                    </a:blip>
                    <a:stretch>
                      <a:fillRect/>
                    </a:stretch>
                  </pic:blipFill>
                  <pic:spPr>
                    <a:xfrm>
                      <a:off x="0" y="0"/>
                      <a:ext cx="5616477" cy="3304817"/>
                    </a:xfrm>
                    <a:prstGeom prst="rect">
                      <a:avLst/>
                    </a:prstGeom>
                  </pic:spPr>
                </pic:pic>
              </a:graphicData>
            </a:graphic>
          </wp:inline>
        </w:drawing>
      </w:r>
    </w:p>
    <w:p w14:paraId="0A52E9A2" w14:textId="77777777" w:rsidR="0010585F" w:rsidRDefault="0010585F">
      <w:pPr>
        <w:rPr>
          <w:rFonts w:ascii="Arial" w:eastAsiaTheme="majorEastAsia" w:hAnsi="Arial" w:cs="Arial"/>
          <w:b/>
          <w:bCs/>
          <w:color w:val="2F5496" w:themeColor="accent1" w:themeShade="BF"/>
          <w:sz w:val="32"/>
          <w:szCs w:val="32"/>
        </w:rPr>
      </w:pPr>
      <w:r>
        <w:rPr>
          <w:rFonts w:ascii="Arial" w:hAnsi="Arial" w:cs="Arial"/>
          <w:b/>
          <w:bCs/>
          <w:sz w:val="32"/>
          <w:szCs w:val="32"/>
        </w:rPr>
        <w:br w:type="page"/>
      </w:r>
    </w:p>
    <w:p w14:paraId="15CCC974" w14:textId="756A4E83" w:rsidR="001F78FE" w:rsidRDefault="001F78FE" w:rsidP="00C9050B">
      <w:pPr>
        <w:pStyle w:val="Heading2"/>
        <w:spacing w:line="276" w:lineRule="auto"/>
        <w:rPr>
          <w:rFonts w:ascii="Arial" w:hAnsi="Arial" w:cs="Arial"/>
          <w:b/>
          <w:bCs/>
          <w:sz w:val="32"/>
          <w:szCs w:val="32"/>
        </w:rPr>
      </w:pPr>
      <w:r w:rsidRPr="00C9050B">
        <w:rPr>
          <w:rFonts w:ascii="Arial" w:hAnsi="Arial" w:cs="Arial"/>
          <w:b/>
          <w:bCs/>
          <w:sz w:val="32"/>
          <w:szCs w:val="32"/>
        </w:rPr>
        <w:t xml:space="preserve">Looking after yourself after you leave | Te tiaki i </w:t>
      </w:r>
      <w:proofErr w:type="gramStart"/>
      <w:r w:rsidRPr="00C9050B">
        <w:rPr>
          <w:rFonts w:ascii="Arial" w:hAnsi="Arial" w:cs="Arial"/>
          <w:b/>
          <w:bCs/>
          <w:sz w:val="32"/>
          <w:szCs w:val="32"/>
        </w:rPr>
        <w:t>a</w:t>
      </w:r>
      <w:proofErr w:type="gramEnd"/>
      <w:r w:rsidRPr="00C9050B">
        <w:rPr>
          <w:rFonts w:ascii="Arial" w:hAnsi="Arial" w:cs="Arial"/>
          <w:b/>
          <w:bCs/>
          <w:sz w:val="32"/>
          <w:szCs w:val="32"/>
        </w:rPr>
        <w:t xml:space="preserve"> koe anō</w:t>
      </w:r>
    </w:p>
    <w:p w14:paraId="72C5971B" w14:textId="77777777" w:rsidR="00C9050B" w:rsidRPr="00C9050B" w:rsidRDefault="00C9050B" w:rsidP="00C9050B"/>
    <w:p w14:paraId="6C591D16" w14:textId="77777777" w:rsidR="001F78FE" w:rsidRPr="00C9050B" w:rsidRDefault="001F78FE" w:rsidP="00C9050B">
      <w:pPr>
        <w:spacing w:line="276" w:lineRule="auto"/>
        <w:rPr>
          <w:rFonts w:ascii="Arial" w:hAnsi="Arial" w:cs="Arial"/>
          <w:sz w:val="32"/>
          <w:szCs w:val="32"/>
        </w:rPr>
      </w:pPr>
      <w:r w:rsidRPr="00C9050B">
        <w:rPr>
          <w:rFonts w:ascii="Arial" w:hAnsi="Arial" w:cs="Arial"/>
          <w:sz w:val="32"/>
          <w:szCs w:val="32"/>
        </w:rPr>
        <w:t>You may want to ask some questions:</w:t>
      </w:r>
    </w:p>
    <w:p w14:paraId="31BDCCCE" w14:textId="56CEBF2F" w:rsidR="001F78FE" w:rsidRPr="00C9050B" w:rsidRDefault="001F78FE" w:rsidP="00C9050B">
      <w:pPr>
        <w:pStyle w:val="ListParagraph"/>
        <w:numPr>
          <w:ilvl w:val="0"/>
          <w:numId w:val="3"/>
        </w:numPr>
        <w:spacing w:line="276" w:lineRule="auto"/>
        <w:rPr>
          <w:rFonts w:ascii="Arial" w:hAnsi="Arial" w:cs="Arial"/>
          <w:sz w:val="32"/>
          <w:szCs w:val="32"/>
        </w:rPr>
      </w:pPr>
      <w:r w:rsidRPr="00C9050B">
        <w:rPr>
          <w:rFonts w:ascii="Arial" w:hAnsi="Arial" w:cs="Arial"/>
          <w:sz w:val="32"/>
          <w:szCs w:val="32"/>
        </w:rPr>
        <w:t>anything you should look out for after you leave hospital (eg, worrying symptoms like a raised temperature, increasing pain or bleeding)</w:t>
      </w:r>
    </w:p>
    <w:p w14:paraId="5966BF65" w14:textId="62EDB458" w:rsidR="001F78FE" w:rsidRPr="00C9050B" w:rsidRDefault="001F78FE" w:rsidP="00C9050B">
      <w:pPr>
        <w:pStyle w:val="ListParagraph"/>
        <w:numPr>
          <w:ilvl w:val="0"/>
          <w:numId w:val="3"/>
        </w:numPr>
        <w:spacing w:line="276" w:lineRule="auto"/>
        <w:rPr>
          <w:rFonts w:ascii="Arial" w:hAnsi="Arial" w:cs="Arial"/>
          <w:sz w:val="32"/>
          <w:szCs w:val="32"/>
        </w:rPr>
      </w:pPr>
      <w:r w:rsidRPr="00C9050B">
        <w:rPr>
          <w:rFonts w:ascii="Arial" w:hAnsi="Arial" w:cs="Arial"/>
          <w:sz w:val="32"/>
          <w:szCs w:val="32"/>
        </w:rPr>
        <w:t>any special instructions you have been given (eg, about being able to work, drive or lift)</w:t>
      </w:r>
    </w:p>
    <w:p w14:paraId="55C9673F" w14:textId="063271FA" w:rsidR="001F78FE" w:rsidRPr="00C9050B" w:rsidRDefault="001F78FE" w:rsidP="00C9050B">
      <w:pPr>
        <w:pStyle w:val="ListParagraph"/>
        <w:numPr>
          <w:ilvl w:val="0"/>
          <w:numId w:val="3"/>
        </w:numPr>
        <w:spacing w:line="276" w:lineRule="auto"/>
        <w:rPr>
          <w:rFonts w:ascii="Arial" w:hAnsi="Arial" w:cs="Arial"/>
          <w:sz w:val="32"/>
          <w:szCs w:val="32"/>
        </w:rPr>
      </w:pPr>
      <w:r w:rsidRPr="00C9050B">
        <w:rPr>
          <w:rFonts w:ascii="Arial" w:hAnsi="Arial" w:cs="Arial"/>
          <w:sz w:val="32"/>
          <w:szCs w:val="32"/>
        </w:rPr>
        <w:t>what you can you do to stay as healthy as possible (eg, diet, exercise or rest)</w:t>
      </w:r>
    </w:p>
    <w:p w14:paraId="3E83A3C8" w14:textId="521C8D88" w:rsidR="001F78FE" w:rsidRPr="00C9050B" w:rsidRDefault="001F78FE" w:rsidP="00C9050B">
      <w:pPr>
        <w:pStyle w:val="ListParagraph"/>
        <w:numPr>
          <w:ilvl w:val="0"/>
          <w:numId w:val="3"/>
        </w:numPr>
        <w:spacing w:line="276" w:lineRule="auto"/>
        <w:rPr>
          <w:rFonts w:ascii="Arial" w:hAnsi="Arial" w:cs="Arial"/>
          <w:sz w:val="32"/>
          <w:szCs w:val="32"/>
        </w:rPr>
      </w:pPr>
      <w:r w:rsidRPr="00C9050B">
        <w:rPr>
          <w:rFonts w:ascii="Arial" w:hAnsi="Arial" w:cs="Arial"/>
          <w:sz w:val="32"/>
          <w:szCs w:val="32"/>
        </w:rPr>
        <w:t>when you can get back to your normal activities</w:t>
      </w:r>
    </w:p>
    <w:p w14:paraId="7E16CAE5" w14:textId="79D8036A" w:rsidR="00266EA7" w:rsidRDefault="001F78FE" w:rsidP="00C9050B">
      <w:pPr>
        <w:pStyle w:val="ListParagraph"/>
        <w:numPr>
          <w:ilvl w:val="0"/>
          <w:numId w:val="3"/>
        </w:numPr>
        <w:spacing w:line="276" w:lineRule="auto"/>
        <w:rPr>
          <w:rFonts w:ascii="Arial" w:hAnsi="Arial" w:cs="Arial"/>
          <w:sz w:val="32"/>
          <w:szCs w:val="32"/>
        </w:rPr>
      </w:pPr>
      <w:r w:rsidRPr="00C9050B">
        <w:rPr>
          <w:rFonts w:ascii="Arial" w:hAnsi="Arial" w:cs="Arial"/>
          <w:sz w:val="32"/>
          <w:szCs w:val="32"/>
        </w:rPr>
        <w:t>anything you should do differently now.</w:t>
      </w:r>
    </w:p>
    <w:p w14:paraId="6F07F510" w14:textId="77777777" w:rsidR="0010585F" w:rsidRDefault="0010585F" w:rsidP="0010585F">
      <w:pPr>
        <w:pStyle w:val="ListParagraph"/>
        <w:spacing w:line="276" w:lineRule="auto"/>
        <w:rPr>
          <w:rFonts w:ascii="Arial" w:hAnsi="Arial" w:cs="Arial"/>
          <w:sz w:val="32"/>
          <w:szCs w:val="32"/>
        </w:rPr>
      </w:pPr>
    </w:p>
    <w:p w14:paraId="6951AC62" w14:textId="1F688CAB" w:rsidR="00C9050B" w:rsidRDefault="0010585F" w:rsidP="00C9050B">
      <w:pPr>
        <w:spacing w:line="276" w:lineRule="auto"/>
        <w:rPr>
          <w:rFonts w:ascii="Arial" w:hAnsi="Arial" w:cs="Arial"/>
          <w:sz w:val="32"/>
          <w:szCs w:val="32"/>
        </w:rPr>
      </w:pPr>
      <w:r>
        <w:rPr>
          <w:rFonts w:ascii="Arial" w:hAnsi="Arial" w:cs="Arial"/>
          <w:noProof/>
          <w:sz w:val="32"/>
          <w:szCs w:val="32"/>
        </w:rPr>
        <w:drawing>
          <wp:inline distT="0" distB="0" distL="0" distR="0" wp14:anchorId="08E94807" wp14:editId="7380E9A7">
            <wp:extent cx="5757704" cy="2532184"/>
            <wp:effectExtent l="0" t="0" r="0" b="1905"/>
            <wp:docPr id="4" name="Picture 4" descr="A man with grey hair is standing by a barbecue with suasages on it and holding a fish slice. He is talking to a woman holding a tray of bread rolls, with family members and a dog in the background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n with grey hair is standing by a barbecue with suasages on it and holding a fish slice. He is talking to a woman holding a tray of bread rolls, with family members and a dog in the background in the garden"/>
                    <pic:cNvPicPr/>
                  </pic:nvPicPr>
                  <pic:blipFill>
                    <a:blip r:embed="rId14">
                      <a:extLst>
                        <a:ext uri="{28A0092B-C50C-407E-A947-70E740481C1C}">
                          <a14:useLocalDpi xmlns:a14="http://schemas.microsoft.com/office/drawing/2010/main" val="0"/>
                        </a:ext>
                      </a:extLst>
                    </a:blip>
                    <a:stretch>
                      <a:fillRect/>
                    </a:stretch>
                  </pic:blipFill>
                  <pic:spPr>
                    <a:xfrm>
                      <a:off x="0" y="0"/>
                      <a:ext cx="5764586" cy="2535211"/>
                    </a:xfrm>
                    <a:prstGeom prst="rect">
                      <a:avLst/>
                    </a:prstGeom>
                  </pic:spPr>
                </pic:pic>
              </a:graphicData>
            </a:graphic>
          </wp:inline>
        </w:drawing>
      </w:r>
    </w:p>
    <w:p w14:paraId="0E323580" w14:textId="77777777" w:rsidR="0010585F" w:rsidRDefault="0010585F">
      <w:pPr>
        <w:rPr>
          <w:rFonts w:ascii="Arial" w:hAnsi="Arial" w:cs="Arial"/>
          <w:sz w:val="32"/>
          <w:szCs w:val="32"/>
        </w:rPr>
      </w:pPr>
      <w:r>
        <w:rPr>
          <w:rFonts w:ascii="Arial" w:hAnsi="Arial" w:cs="Arial"/>
          <w:sz w:val="32"/>
          <w:szCs w:val="32"/>
        </w:rPr>
        <w:br w:type="page"/>
      </w:r>
    </w:p>
    <w:p w14:paraId="14BEB001" w14:textId="1F5154E2" w:rsidR="00C9050B" w:rsidRDefault="00C9050B" w:rsidP="00C9050B">
      <w:pPr>
        <w:spacing w:line="276" w:lineRule="auto"/>
        <w:rPr>
          <w:rFonts w:ascii="Arial" w:hAnsi="Arial" w:cs="Arial"/>
          <w:sz w:val="32"/>
          <w:szCs w:val="32"/>
        </w:rPr>
      </w:pPr>
      <w:r w:rsidRPr="00C9050B">
        <w:rPr>
          <w:rFonts w:ascii="Arial" w:hAnsi="Arial" w:cs="Arial"/>
          <w:sz w:val="32"/>
          <w:szCs w:val="32"/>
        </w:rPr>
        <w:t xml:space="preserve">This is a large print version of a resource published by the Health Quality &amp; Safety Commission, available online at </w:t>
      </w:r>
      <w:hyperlink r:id="rId15" w:history="1">
        <w:r w:rsidRPr="003C6D41">
          <w:rPr>
            <w:rStyle w:val="Hyperlink"/>
            <w:rFonts w:ascii="Arial" w:hAnsi="Arial" w:cs="Arial"/>
            <w:sz w:val="32"/>
            <w:szCs w:val="32"/>
          </w:rPr>
          <w:t>www.hqsc.govt.nz</w:t>
        </w:r>
      </w:hyperlink>
      <w:r w:rsidRPr="00C9050B">
        <w:rPr>
          <w:rFonts w:ascii="Arial" w:hAnsi="Arial" w:cs="Arial"/>
          <w:sz w:val="32"/>
          <w:szCs w:val="32"/>
        </w:rPr>
        <w:t>.</w:t>
      </w:r>
    </w:p>
    <w:p w14:paraId="6D37665D" w14:textId="77777777" w:rsidR="00C9050B" w:rsidRPr="00C9050B" w:rsidRDefault="00C9050B" w:rsidP="00C9050B">
      <w:pPr>
        <w:spacing w:line="276" w:lineRule="auto"/>
        <w:rPr>
          <w:rFonts w:ascii="Arial" w:hAnsi="Arial" w:cs="Arial"/>
          <w:sz w:val="32"/>
          <w:szCs w:val="32"/>
        </w:rPr>
      </w:pPr>
    </w:p>
    <w:p w14:paraId="7272D85F" w14:textId="373B2958" w:rsidR="00C9050B" w:rsidRDefault="00C9050B" w:rsidP="00C9050B">
      <w:pPr>
        <w:spacing w:line="276" w:lineRule="auto"/>
        <w:rPr>
          <w:rFonts w:ascii="Arial" w:hAnsi="Arial" w:cs="Arial"/>
          <w:sz w:val="32"/>
          <w:szCs w:val="32"/>
        </w:rPr>
      </w:pPr>
      <w:r>
        <w:rPr>
          <w:noProof/>
        </w:rPr>
        <w:drawing>
          <wp:inline distT="0" distB="0" distL="0" distR="0" wp14:anchorId="2F40BC73" wp14:editId="618A631D">
            <wp:extent cx="5284177" cy="1563123"/>
            <wp:effectExtent l="0" t="0" r="0" b="0"/>
            <wp:docPr id="6" name="Picture 6" descr="Logo in black and white showing three slices of Swiss cheese lined up together next to the words Health Quality &amp; Safety Commission New Zealand Kupu Taurangi Hauora o Aotea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 black and white showing three slices of Swiss cheese lined up together next to the words Health Quality &amp; Safety Commission New Zealand Kupu Taurangi Hauora o Aotearo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03616" cy="1568873"/>
                    </a:xfrm>
                    <a:prstGeom prst="rect">
                      <a:avLst/>
                    </a:prstGeom>
                    <a:noFill/>
                    <a:ln>
                      <a:noFill/>
                    </a:ln>
                  </pic:spPr>
                </pic:pic>
              </a:graphicData>
            </a:graphic>
          </wp:inline>
        </w:drawing>
      </w:r>
    </w:p>
    <w:p w14:paraId="73ADF77F" w14:textId="77777777" w:rsidR="0010585F" w:rsidRDefault="0010585F" w:rsidP="00C9050B">
      <w:pPr>
        <w:spacing w:line="276" w:lineRule="auto"/>
        <w:rPr>
          <w:rFonts w:ascii="Arial" w:hAnsi="Arial" w:cs="Arial"/>
          <w:sz w:val="32"/>
          <w:szCs w:val="32"/>
        </w:rPr>
      </w:pPr>
    </w:p>
    <w:p w14:paraId="04EBBCF4" w14:textId="732EA66F" w:rsidR="00C9050B" w:rsidRPr="00C9050B" w:rsidRDefault="00C9050B" w:rsidP="00C9050B">
      <w:pPr>
        <w:spacing w:line="276" w:lineRule="auto"/>
        <w:rPr>
          <w:rFonts w:ascii="Arial" w:hAnsi="Arial" w:cs="Arial"/>
          <w:sz w:val="32"/>
          <w:szCs w:val="32"/>
        </w:rPr>
      </w:pPr>
      <w:r>
        <w:rPr>
          <w:noProof/>
        </w:rPr>
        <w:drawing>
          <wp:inline distT="0" distB="0" distL="0" distR="0" wp14:anchorId="5FB3E5CF" wp14:editId="13842F36">
            <wp:extent cx="5416062" cy="2047375"/>
            <wp:effectExtent l="0" t="0" r="0" b="0"/>
            <wp:docPr id="7" name="Picture 7" descr="Logo showing black text on a white background saying Te Kāwanatanga o Aotearoa New Zela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showing black text on a white background saying Te Kāwanatanga o Aotearoa New Zelaand Govern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1128" cy="2053070"/>
                    </a:xfrm>
                    <a:prstGeom prst="rect">
                      <a:avLst/>
                    </a:prstGeom>
                    <a:noFill/>
                    <a:ln>
                      <a:noFill/>
                    </a:ln>
                  </pic:spPr>
                </pic:pic>
              </a:graphicData>
            </a:graphic>
          </wp:inline>
        </w:drawing>
      </w:r>
    </w:p>
    <w:sectPr w:rsidR="00C9050B" w:rsidRPr="00C9050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7BDEB" w14:textId="77777777" w:rsidR="00C9050B" w:rsidRDefault="00C9050B" w:rsidP="00C9050B">
      <w:pPr>
        <w:spacing w:after="0" w:line="240" w:lineRule="auto"/>
      </w:pPr>
      <w:r>
        <w:separator/>
      </w:r>
    </w:p>
  </w:endnote>
  <w:endnote w:type="continuationSeparator" w:id="0">
    <w:p w14:paraId="0B508C48" w14:textId="77777777" w:rsidR="00C9050B" w:rsidRDefault="00C9050B" w:rsidP="00C9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32"/>
        <w:szCs w:val="32"/>
      </w:rPr>
      <w:id w:val="-1978290726"/>
      <w:docPartObj>
        <w:docPartGallery w:val="Page Numbers (Bottom of Page)"/>
        <w:docPartUnique/>
      </w:docPartObj>
    </w:sdtPr>
    <w:sdtEndPr>
      <w:rPr>
        <w:noProof/>
      </w:rPr>
    </w:sdtEndPr>
    <w:sdtContent>
      <w:p w14:paraId="66CDC476" w14:textId="63C13798" w:rsidR="00C9050B" w:rsidRPr="00C9050B" w:rsidRDefault="00C9050B" w:rsidP="00C9050B">
        <w:pPr>
          <w:pStyle w:val="Footer"/>
          <w:jc w:val="right"/>
          <w:rPr>
            <w:rFonts w:ascii="Arial" w:hAnsi="Arial" w:cs="Arial"/>
            <w:sz w:val="32"/>
            <w:szCs w:val="32"/>
          </w:rPr>
        </w:pPr>
        <w:r w:rsidRPr="000C18CD">
          <w:rPr>
            <w:rFonts w:ascii="Arial" w:hAnsi="Arial" w:cs="Arial"/>
            <w:sz w:val="32"/>
            <w:szCs w:val="32"/>
          </w:rPr>
          <w:t xml:space="preserve">Let’s plan </w:t>
        </w:r>
        <w:r>
          <w:rPr>
            <w:rFonts w:ascii="Arial" w:hAnsi="Arial" w:cs="Arial"/>
            <w:sz w:val="32"/>
            <w:szCs w:val="32"/>
          </w:rPr>
          <w:t>to leave hospital</w:t>
        </w:r>
        <w:r>
          <w:rPr>
            <w:rFonts w:ascii="Arial" w:hAnsi="Arial" w:cs="Arial"/>
            <w:sz w:val="32"/>
            <w:szCs w:val="32"/>
          </w:rPr>
          <w:tab/>
        </w:r>
        <w:r>
          <w:rPr>
            <w:rFonts w:ascii="Arial" w:hAnsi="Arial" w:cs="Arial"/>
            <w:sz w:val="32"/>
            <w:szCs w:val="32"/>
          </w:rPr>
          <w:tab/>
        </w:r>
        <w:r w:rsidRPr="000C18CD">
          <w:rPr>
            <w:rFonts w:ascii="Arial" w:hAnsi="Arial" w:cs="Arial"/>
            <w:sz w:val="32"/>
            <w:szCs w:val="32"/>
          </w:rPr>
          <w:fldChar w:fldCharType="begin"/>
        </w:r>
        <w:r w:rsidRPr="000C18CD">
          <w:rPr>
            <w:rFonts w:ascii="Arial" w:hAnsi="Arial" w:cs="Arial"/>
            <w:sz w:val="32"/>
            <w:szCs w:val="32"/>
          </w:rPr>
          <w:instrText xml:space="preserve"> PAGE   \* MERGEFORMAT </w:instrText>
        </w:r>
        <w:r w:rsidRPr="000C18CD">
          <w:rPr>
            <w:rFonts w:ascii="Arial" w:hAnsi="Arial" w:cs="Arial"/>
            <w:sz w:val="32"/>
            <w:szCs w:val="32"/>
          </w:rPr>
          <w:fldChar w:fldCharType="separate"/>
        </w:r>
        <w:r>
          <w:rPr>
            <w:rFonts w:ascii="Arial" w:hAnsi="Arial" w:cs="Arial"/>
            <w:sz w:val="32"/>
            <w:szCs w:val="32"/>
          </w:rPr>
          <w:t>1</w:t>
        </w:r>
        <w:r w:rsidRPr="000C18CD">
          <w:rPr>
            <w:rFonts w:ascii="Arial" w:hAnsi="Arial" w:cs="Arial"/>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F604D" w14:textId="77777777" w:rsidR="00C9050B" w:rsidRDefault="00C9050B" w:rsidP="00C9050B">
      <w:pPr>
        <w:spacing w:after="0" w:line="240" w:lineRule="auto"/>
      </w:pPr>
      <w:r>
        <w:separator/>
      </w:r>
    </w:p>
  </w:footnote>
  <w:footnote w:type="continuationSeparator" w:id="0">
    <w:p w14:paraId="7CA6B8CC" w14:textId="77777777" w:rsidR="00C9050B" w:rsidRDefault="00C9050B" w:rsidP="00C90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620D"/>
    <w:multiLevelType w:val="hybridMultilevel"/>
    <w:tmpl w:val="872E7DE0"/>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4D6401"/>
    <w:multiLevelType w:val="hybridMultilevel"/>
    <w:tmpl w:val="1DCEAC4A"/>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4F128A5"/>
    <w:multiLevelType w:val="hybridMultilevel"/>
    <w:tmpl w:val="E3500710"/>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F37609"/>
    <w:multiLevelType w:val="hybridMultilevel"/>
    <w:tmpl w:val="3A80B2D0"/>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A947D5"/>
    <w:multiLevelType w:val="hybridMultilevel"/>
    <w:tmpl w:val="F2CE612A"/>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1E3F42"/>
    <w:multiLevelType w:val="hybridMultilevel"/>
    <w:tmpl w:val="1B945ADC"/>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BD93F69"/>
    <w:multiLevelType w:val="hybridMultilevel"/>
    <w:tmpl w:val="A55AEE54"/>
    <w:lvl w:ilvl="0" w:tplc="29FCF2D4">
      <w:numFmt w:val="bullet"/>
      <w:lvlText w:val="•"/>
      <w:lvlJc w:val="left"/>
      <w:pPr>
        <w:ind w:left="720" w:hanging="72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4883383"/>
    <w:multiLevelType w:val="hybridMultilevel"/>
    <w:tmpl w:val="21947DBA"/>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2E37D9"/>
    <w:multiLevelType w:val="hybridMultilevel"/>
    <w:tmpl w:val="60DC4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8D2892"/>
    <w:multiLevelType w:val="hybridMultilevel"/>
    <w:tmpl w:val="6388E39A"/>
    <w:lvl w:ilvl="0" w:tplc="29FCF2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FE"/>
    <w:rsid w:val="00060383"/>
    <w:rsid w:val="0010585F"/>
    <w:rsid w:val="001F78FE"/>
    <w:rsid w:val="00266EA7"/>
    <w:rsid w:val="005B133A"/>
    <w:rsid w:val="00C905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8100"/>
  <w15:chartTrackingRefBased/>
  <w15:docId w15:val="{CD9DD83F-A4D9-4957-AFBD-93CA24FD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7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8FE"/>
    <w:pPr>
      <w:ind w:left="720"/>
      <w:contextualSpacing/>
    </w:pPr>
  </w:style>
  <w:style w:type="character" w:customStyle="1" w:styleId="Heading2Char">
    <w:name w:val="Heading 2 Char"/>
    <w:basedOn w:val="DefaultParagraphFont"/>
    <w:link w:val="Heading2"/>
    <w:uiPriority w:val="9"/>
    <w:rsid w:val="001F78F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F78F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90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50B"/>
  </w:style>
  <w:style w:type="paragraph" w:styleId="Footer">
    <w:name w:val="footer"/>
    <w:basedOn w:val="Normal"/>
    <w:link w:val="FooterChar"/>
    <w:uiPriority w:val="99"/>
    <w:unhideWhenUsed/>
    <w:rsid w:val="00C90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50B"/>
  </w:style>
  <w:style w:type="character" w:styleId="Hyperlink">
    <w:name w:val="Hyperlink"/>
    <w:basedOn w:val="DefaultParagraphFont"/>
    <w:uiPriority w:val="99"/>
    <w:unhideWhenUsed/>
    <w:rsid w:val="00C9050B"/>
    <w:rPr>
      <w:color w:val="0563C1" w:themeColor="hyperlink"/>
      <w:u w:val="single"/>
    </w:rPr>
  </w:style>
  <w:style w:type="character" w:styleId="UnresolvedMention">
    <w:name w:val="Unresolved Mention"/>
    <w:basedOn w:val="DefaultParagraphFont"/>
    <w:uiPriority w:val="99"/>
    <w:semiHidden/>
    <w:unhideWhenUsed/>
    <w:rsid w:val="00C9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qsc.govt.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3" ma:contentTypeDescription="Use this content type to classify and store documents on HQSC DMS website" ma:contentTypeScope="" ma:versionID="1b8fcf131e7e62a8f0ae95eeb274ad34">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3588c449afa08da4e3430215d84244b1"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A2921-F0DE-4056-899C-6B7F3E0EA595}">
  <ds:schemaRefs>
    <ds:schemaRef ds:uri="Microsoft.SharePoint.Taxonomy.ContentTypeSync"/>
  </ds:schemaRefs>
</ds:datastoreItem>
</file>

<file path=customXml/itemProps2.xml><?xml version="1.0" encoding="utf-8"?>
<ds:datastoreItem xmlns:ds="http://schemas.openxmlformats.org/officeDocument/2006/customXml" ds:itemID="{8DF96D40-F6EA-4B16-8A86-80C4E7BE58AB}">
  <ds:schemaRefs>
    <ds:schemaRef ds:uri="http://schemas.microsoft.com/sharepoint/v3/contenttype/forms"/>
  </ds:schemaRefs>
</ds:datastoreItem>
</file>

<file path=customXml/itemProps3.xml><?xml version="1.0" encoding="utf-8"?>
<ds:datastoreItem xmlns:ds="http://schemas.openxmlformats.org/officeDocument/2006/customXml" ds:itemID="{0B6A937F-D9DF-4504-904C-E190A5EFB2E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195f19f-1c08-4647-b11c-ef8ab36169e7"/>
    <ds:schemaRef ds:uri="bef9904b-9bca-4a1b-aca3-78dad2044d15"/>
    <ds:schemaRef ds:uri="http://www.w3.org/XML/1998/namespace"/>
    <ds:schemaRef ds:uri="http://purl.org/dc/dcmitype/"/>
  </ds:schemaRefs>
</ds:datastoreItem>
</file>

<file path=customXml/itemProps4.xml><?xml version="1.0" encoding="utf-8"?>
<ds:datastoreItem xmlns:ds="http://schemas.openxmlformats.org/officeDocument/2006/customXml" ds:itemID="{59EBFB02-E5A5-43CB-B265-720929FC6915}"/>
</file>

<file path=docProps/app.xml><?xml version="1.0" encoding="utf-8"?>
<Properties xmlns="http://schemas.openxmlformats.org/officeDocument/2006/extended-properties" xmlns:vt="http://schemas.openxmlformats.org/officeDocument/2006/docPropsVTypes">
  <Template>Normal</Template>
  <TotalTime>8</TotalTime>
  <Pages>5</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Jocasta Whittingham</cp:lastModifiedBy>
  <cp:revision>4</cp:revision>
  <dcterms:created xsi:type="dcterms:W3CDTF">2021-11-24T03:39:00Z</dcterms:created>
  <dcterms:modified xsi:type="dcterms:W3CDTF">2021-11-24T03:46:00Z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ies>
</file>